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A9" w:rsidRPr="0060514F" w:rsidRDefault="002707A9" w:rsidP="00B6080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 xml:space="preserve">NEADOR </w:t>
      </w:r>
      <w:r w:rsidR="00B60809">
        <w:rPr>
          <w:b/>
          <w:sz w:val="28"/>
          <w:szCs w:val="28"/>
          <w:u w:val="single"/>
          <w:lang w:val="es-CO"/>
        </w:rPr>
        <w:t>DE CLASES</w:t>
      </w:r>
    </w:p>
    <w:p w:rsidR="002707A9" w:rsidRPr="0027188A" w:rsidRDefault="002707A9" w:rsidP="002707A9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707A9" w:rsidRPr="00A06349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2707A9" w:rsidRPr="0085366B" w:rsidRDefault="002707A9" w:rsidP="00D70AA7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ARTÍSTICA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2707A9" w:rsidRPr="00A06349" w:rsidRDefault="002707A9" w:rsidP="00D70AA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707A9" w:rsidRPr="00582692" w:rsidTr="00D70AA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707A9" w:rsidRPr="0027188A" w:rsidRDefault="002707A9" w:rsidP="00D70AA7">
            <w:pPr>
              <w:pStyle w:val="Sinespaciado"/>
              <w:rPr>
                <w:lang w:val="es-CO"/>
              </w:rPr>
            </w:pPr>
          </w:p>
        </w:tc>
      </w:tr>
    </w:tbl>
    <w:p w:rsidR="002707A9" w:rsidRPr="0027188A" w:rsidRDefault="002707A9" w:rsidP="002707A9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2707A9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707A9" w:rsidRPr="00A31357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07A9" w:rsidRPr="00075070" w:rsidRDefault="002707A9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Describe los elementos básicos de la composición en perspectiva.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707A9" w:rsidRPr="00075070" w:rsidRDefault="002707A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707A9" w:rsidRPr="00075070" w:rsidRDefault="002707A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en la guía de </w:t>
            </w:r>
            <w:proofErr w:type="spellStart"/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postprimaria</w:t>
            </w:r>
            <w:proofErr w:type="spellEnd"/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Realizar diferen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tes representaciones de perspectiva.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Desarrollo de talleres individuales y grupales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Evaluaciones orales y escritas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Realización de exposici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ones sobre la perspectiva</w:t>
            </w: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.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Explicación y realización de un para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lelo sobre la perspectiva y sus elementos.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Realización de una manualidad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.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Elaboración de planas.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 xml:space="preserve">Creación de collage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Manualidades artísticas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075070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075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trabajo individual</w:t>
            </w:r>
          </w:p>
          <w:p w:rsidR="002707A9" w:rsidRPr="00075070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075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-trabajo colaborativo </w:t>
            </w:r>
          </w:p>
          <w:p w:rsidR="002707A9" w:rsidRPr="00075070" w:rsidRDefault="002707A9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075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en parejas.</w:t>
            </w:r>
          </w:p>
          <w:p w:rsidR="002707A9" w:rsidRPr="00075070" w:rsidRDefault="002707A9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075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Socio dramas </w:t>
            </w:r>
          </w:p>
          <w:p w:rsidR="002707A9" w:rsidRPr="00075070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075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-Práctica de conocimientos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075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</w:t>
            </w: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Taller aplicativo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Conversatorio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Salidas pedagógicas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magistral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-Valoración de saberes previos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-Asignación de trabajos extra clase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-Organización de equipos de trabajo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Carteleras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Lluvia de ideas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Uso de las TIC para explicación por medio de video tutoriales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Asistencia a clases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Presentación de cuadernos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Atención durante las explicaciones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individual y grupal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prácticos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tipo pruebas saber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Exploración de conocimientos previos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oral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escrita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Demostraciones en el tablero </w:t>
            </w:r>
          </w:p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Trabajos de consulta</w:t>
            </w:r>
          </w:p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Sustentación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>Manejo eficiente y eficaz del trabajo en el aula.</w:t>
            </w:r>
          </w:p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60809">
              <w:rPr>
                <w:rFonts w:ascii="Times New Roman" w:eastAsia="Times New Roman" w:hAnsi="Times New Roman" w:cs="Times New Roman"/>
                <w:sz w:val="18"/>
                <w:szCs w:val="18"/>
                <w:lang w:val="es-CO" w:eastAsia="zh-CN"/>
              </w:rPr>
              <w:t xml:space="preserve"> </w:t>
            </w: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Guías de media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Tablero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Computador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Televisor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USB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didáctico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audiovisual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Impresora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impreso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Video Beam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Cuaderno de los estudiantes </w:t>
            </w:r>
          </w:p>
          <w:p w:rsidR="002707A9" w:rsidRPr="00075070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Planeador de clase </w:t>
            </w:r>
          </w:p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Compas </w:t>
            </w:r>
          </w:p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Regla </w:t>
            </w:r>
          </w:p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7A9" w:rsidRPr="0027188A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707A9" w:rsidRPr="00075070" w:rsidRDefault="002707A9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Realiza proyecciones de figuras y objetos basándose en los elementos de la perspectiva en dibujo técnico</w:t>
            </w:r>
          </w:p>
        </w:tc>
        <w:tc>
          <w:tcPr>
            <w:tcW w:w="113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</w:tcPr>
          <w:p w:rsidR="002707A9" w:rsidRPr="00FA248E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8 a 26</w:t>
            </w:r>
          </w:p>
        </w:tc>
        <w:tc>
          <w:tcPr>
            <w:tcW w:w="1701" w:type="dxa"/>
            <w:vMerge/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27188A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707A9" w:rsidRPr="00075070" w:rsidRDefault="002707A9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Comprende los elementos básicos de la composición y la perspectiva en obras de arte.</w:t>
            </w:r>
          </w:p>
        </w:tc>
        <w:tc>
          <w:tcPr>
            <w:tcW w:w="113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</w:tcPr>
          <w:p w:rsidR="002707A9" w:rsidRPr="00FA248E" w:rsidRDefault="002707A9" w:rsidP="00D70AA7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:rsidR="002707A9" w:rsidRPr="00FA248E" w:rsidRDefault="002707A9" w:rsidP="00D70AA7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:rsidR="002707A9" w:rsidRPr="00FA248E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FA248E">
              <w:rPr>
                <w:rFonts w:cs="Times New Roman"/>
                <w:sz w:val="18"/>
                <w:szCs w:val="18"/>
                <w:lang w:val="es-CO"/>
              </w:rPr>
              <w:t>Marzo 1 al 12</w:t>
            </w:r>
          </w:p>
        </w:tc>
        <w:tc>
          <w:tcPr>
            <w:tcW w:w="1701" w:type="dxa"/>
            <w:vMerge/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B60809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</w:tcPr>
          <w:p w:rsidR="002707A9" w:rsidRPr="00584845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15 al 19</w:t>
            </w:r>
          </w:p>
        </w:tc>
        <w:tc>
          <w:tcPr>
            <w:tcW w:w="1701" w:type="dxa"/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B60809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707A9" w:rsidRPr="00584845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Talleres sustentables de manera oral y/o </w:t>
            </w:r>
            <w:proofErr w:type="gramStart"/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75070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707A9" w:rsidRPr="00075070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:rsidR="002707A9" w:rsidRDefault="002707A9" w:rsidP="002707A9">
      <w:pPr>
        <w:pStyle w:val="Sinespaciado"/>
        <w:rPr>
          <w:lang w:val="es-CO"/>
        </w:rPr>
      </w:pPr>
    </w:p>
    <w:tbl>
      <w:tblPr>
        <w:tblStyle w:val="Tablaconcuadrcula"/>
        <w:tblpPr w:leftFromText="141" w:rightFromText="141" w:vertAnchor="text" w:horzAnchor="margin" w:tblpY="-30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707A9" w:rsidTr="00D70AA7">
        <w:trPr>
          <w:trHeight w:val="821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707A9" w:rsidRPr="00F8052A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</w:tbl>
    <w:p w:rsidR="002707A9" w:rsidRDefault="002707A9" w:rsidP="002707A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2707A9" w:rsidRDefault="002707A9" w:rsidP="002707A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2707A9" w:rsidRDefault="002707A9" w:rsidP="002707A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2707A9" w:rsidRDefault="002707A9" w:rsidP="002707A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2707A9" w:rsidRDefault="002707A9" w:rsidP="002707A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2707A9" w:rsidRDefault="002707A9" w:rsidP="002707A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2707A9" w:rsidRDefault="002707A9" w:rsidP="002707A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2707A9" w:rsidRDefault="002707A9" w:rsidP="002707A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2707A9" w:rsidRDefault="002707A9" w:rsidP="00B6080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</w:t>
      </w:r>
      <w:r w:rsidR="00B60809">
        <w:rPr>
          <w:b/>
          <w:sz w:val="28"/>
          <w:szCs w:val="28"/>
          <w:u w:val="single"/>
          <w:lang w:val="es-CO"/>
        </w:rPr>
        <w:t>DE CLASES</w:t>
      </w:r>
    </w:p>
    <w:p w:rsidR="002707A9" w:rsidRPr="0027188A" w:rsidRDefault="002707A9" w:rsidP="002707A9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707A9" w:rsidRPr="00A06349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2707A9" w:rsidRPr="0085366B" w:rsidRDefault="002707A9" w:rsidP="00D70AA7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ARTÍSTICA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2707A9" w:rsidRPr="00A06349" w:rsidRDefault="002707A9" w:rsidP="00D70AA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707A9" w:rsidRPr="00582692" w:rsidTr="00D70AA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707A9" w:rsidRPr="0027188A" w:rsidRDefault="002707A9" w:rsidP="00D70AA7">
            <w:pPr>
              <w:pStyle w:val="Sinespaciado"/>
              <w:rPr>
                <w:lang w:val="es-CO"/>
              </w:rPr>
            </w:pPr>
          </w:p>
        </w:tc>
      </w:tr>
    </w:tbl>
    <w:p w:rsidR="002707A9" w:rsidRPr="0027188A" w:rsidRDefault="002707A9" w:rsidP="002707A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46"/>
        <w:gridCol w:w="1144"/>
        <w:gridCol w:w="857"/>
        <w:gridCol w:w="1716"/>
        <w:gridCol w:w="2287"/>
        <w:gridCol w:w="2002"/>
        <w:gridCol w:w="2875"/>
      </w:tblGrid>
      <w:tr w:rsidR="002707A9" w:rsidTr="00D70AA7">
        <w:trPr>
          <w:trHeight w:val="432"/>
        </w:trPr>
        <w:tc>
          <w:tcPr>
            <w:tcW w:w="3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20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707A9" w:rsidRPr="00A31357" w:rsidTr="00D70AA7">
        <w:trPr>
          <w:trHeight w:val="2291"/>
        </w:trPr>
        <w:tc>
          <w:tcPr>
            <w:tcW w:w="38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07A9" w:rsidRPr="00845867" w:rsidRDefault="002707A9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Identifica los elementos de la luz y la sombra en sus representaciones y expresión individual de su potencial artístico en la creación de obras artísticas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:rsidR="002707A9" w:rsidRPr="00845867" w:rsidRDefault="002707A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1, 2 Y 3 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2707A9" w:rsidRDefault="002707A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Abril 6 al 10</w:t>
            </w:r>
          </w:p>
        </w:tc>
        <w:tc>
          <w:tcPr>
            <w:tcW w:w="1716" w:type="dxa"/>
            <w:vMerge w:val="restart"/>
            <w:tcBorders>
              <w:top w:val="double" w:sz="4" w:space="0" w:color="auto"/>
            </w:tcBorders>
          </w:tcPr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en la guía de </w:t>
            </w:r>
            <w:proofErr w:type="spellStart"/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postprimaria</w:t>
            </w:r>
            <w:proofErr w:type="spellEnd"/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Repres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enta mediante una exposición los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elemtos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de luz y sombra.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-Desarrollo de talleres individuales y grupales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Evaluaciones orales y escritas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Consulta sobre las representaciones de los bodegones y autores.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-Creación de collage </w:t>
            </w:r>
          </w:p>
          <w:p w:rsidR="002707A9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Manualidades artísticas. </w:t>
            </w:r>
          </w:p>
          <w:p w:rsidR="002707A9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Dibujos en luz y sombra.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Dibujos de bodegones.</w:t>
            </w:r>
          </w:p>
        </w:tc>
        <w:tc>
          <w:tcPr>
            <w:tcW w:w="2287" w:type="dxa"/>
            <w:vMerge w:val="restart"/>
            <w:tcBorders>
              <w:top w:val="double" w:sz="4" w:space="0" w:color="auto"/>
            </w:tcBorders>
          </w:tcPr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845867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trabajo individual</w:t>
            </w:r>
          </w:p>
          <w:p w:rsidR="002707A9" w:rsidRPr="00845867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-trabajo colaborativo </w:t>
            </w:r>
          </w:p>
          <w:p w:rsidR="002707A9" w:rsidRPr="00845867" w:rsidRDefault="002707A9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en parejas.</w:t>
            </w:r>
          </w:p>
          <w:p w:rsidR="002707A9" w:rsidRPr="00845867" w:rsidRDefault="002707A9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Socio dramas </w:t>
            </w:r>
          </w:p>
          <w:p w:rsidR="002707A9" w:rsidRPr="00845867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-Práctica de conocimientos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</w:t>
            </w: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Taller aplicativo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Conversatorio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Salidas </w:t>
            </w:r>
            <w:proofErr w:type="spellStart"/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pedagogicas</w:t>
            </w:r>
            <w:proofErr w:type="spellEnd"/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magistral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-Valoración de saberes previos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-Asignación de trabajos extra clase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-Organización de equipos de trabajo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Carteleras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Lluvia de ideas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Uso de las TIC para explicación por medio de video tutoriales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002" w:type="dxa"/>
            <w:vMerge w:val="restart"/>
            <w:tcBorders>
              <w:top w:val="double" w:sz="4" w:space="0" w:color="auto"/>
            </w:tcBorders>
          </w:tcPr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Asistencia a clases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Presentación de cuadernos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Atención durante las explicaciones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individual y grupal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prácticos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tipo pruebas saber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Exploración de conocimientos previos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oral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escrita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Demostraciones en el tablero </w:t>
            </w:r>
          </w:p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Trabajos de consulta</w:t>
            </w:r>
          </w:p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Sustentación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>Manejo eficiente y eficaz del trabajo en el aula.</w:t>
            </w:r>
          </w:p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7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60809">
              <w:rPr>
                <w:rFonts w:ascii="Times New Roman" w:eastAsia="Times New Roman" w:hAnsi="Times New Roman" w:cs="Times New Roman"/>
                <w:sz w:val="18"/>
                <w:szCs w:val="18"/>
                <w:lang w:val="es-CO" w:eastAsia="zh-CN"/>
              </w:rPr>
              <w:t xml:space="preserve"> </w:t>
            </w: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Guías de media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Tablero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Computador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Televisor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USB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didáctico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audiovisual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Impresora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impreso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Video Beam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Cuaderno de los estudiantes </w:t>
            </w:r>
          </w:p>
          <w:p w:rsidR="002707A9" w:rsidRPr="00845867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Planeador de clase </w:t>
            </w:r>
          </w:p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Compas </w:t>
            </w:r>
          </w:p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Regla </w:t>
            </w:r>
          </w:p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7A9" w:rsidRPr="0027188A" w:rsidTr="00D70AA7">
        <w:trPr>
          <w:trHeight w:val="314"/>
        </w:trPr>
        <w:tc>
          <w:tcPr>
            <w:tcW w:w="3846" w:type="dxa"/>
            <w:tcBorders>
              <w:left w:val="double" w:sz="4" w:space="0" w:color="auto"/>
            </w:tcBorders>
            <w:vAlign w:val="center"/>
          </w:tcPr>
          <w:p w:rsidR="002707A9" w:rsidRPr="00845867" w:rsidRDefault="002707A9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Identifica  los elementos de la luz y la sombra aplicados en sus representaciones y expresión a color aplicados al bodegón.</w:t>
            </w:r>
          </w:p>
        </w:tc>
        <w:tc>
          <w:tcPr>
            <w:tcW w:w="114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7" w:type="dxa"/>
          </w:tcPr>
          <w:p w:rsidR="002707A9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707A9" w:rsidRPr="00FA248E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Abril 12 al 17</w:t>
            </w:r>
          </w:p>
        </w:tc>
        <w:tc>
          <w:tcPr>
            <w:tcW w:w="1716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87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002" w:type="dxa"/>
            <w:vMerge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75" w:type="dxa"/>
            <w:vMerge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B60809" w:rsidTr="00D70AA7">
        <w:trPr>
          <w:trHeight w:val="341"/>
        </w:trPr>
        <w:tc>
          <w:tcPr>
            <w:tcW w:w="3846" w:type="dxa"/>
            <w:tcBorders>
              <w:left w:val="double" w:sz="4" w:space="0" w:color="auto"/>
            </w:tcBorders>
            <w:vAlign w:val="center"/>
          </w:tcPr>
          <w:p w:rsidR="002707A9" w:rsidRPr="00845867" w:rsidRDefault="002707A9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Reconoce la aplicación de conceptos básicos de la luz y la sombra aplicados en sus representaciones y expresión a color aplicados al bodegón.</w:t>
            </w:r>
          </w:p>
        </w:tc>
        <w:tc>
          <w:tcPr>
            <w:tcW w:w="114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7" w:type="dxa"/>
          </w:tcPr>
          <w:p w:rsidR="002707A9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707A9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Mayo 3 al 8</w:t>
            </w:r>
          </w:p>
          <w:p w:rsidR="002707A9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707A9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Mayo 10 al 15</w:t>
            </w:r>
          </w:p>
          <w:p w:rsidR="002707A9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707A9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707A9" w:rsidRPr="00FA248E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lastRenderedPageBreak/>
              <w:t>Mayo 17 al 29</w:t>
            </w:r>
          </w:p>
        </w:tc>
        <w:tc>
          <w:tcPr>
            <w:tcW w:w="1716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87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002" w:type="dxa"/>
            <w:vMerge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75" w:type="dxa"/>
            <w:vMerge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B60809" w:rsidTr="00D70AA7">
        <w:trPr>
          <w:trHeight w:val="404"/>
        </w:trPr>
        <w:tc>
          <w:tcPr>
            <w:tcW w:w="3846" w:type="dxa"/>
            <w:tcBorders>
              <w:left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114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7" w:type="dxa"/>
          </w:tcPr>
          <w:p w:rsidR="002707A9" w:rsidRPr="00584845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Mayo 31 al 4</w:t>
            </w:r>
          </w:p>
        </w:tc>
        <w:tc>
          <w:tcPr>
            <w:tcW w:w="1716" w:type="dxa"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  <w:r w:rsidRPr="00FA248E">
              <w:rPr>
                <w:rFonts w:cstheme="minorHAnsi"/>
                <w:sz w:val="18"/>
                <w:szCs w:val="18"/>
                <w:lang w:val="es-CO"/>
              </w:rPr>
              <w:t xml:space="preserve">Evaluación tipo ICFES  </w:t>
            </w:r>
          </w:p>
        </w:tc>
        <w:tc>
          <w:tcPr>
            <w:tcW w:w="2287" w:type="dxa"/>
          </w:tcPr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2002" w:type="dxa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75" w:type="dxa"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B60809" w:rsidTr="00D70AA7">
        <w:trPr>
          <w:trHeight w:val="404"/>
        </w:trPr>
        <w:tc>
          <w:tcPr>
            <w:tcW w:w="38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44" w:type="dxa"/>
            <w:tcBorders>
              <w:bottom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7" w:type="dxa"/>
            <w:tcBorders>
              <w:bottom w:val="double" w:sz="4" w:space="0" w:color="auto"/>
            </w:tcBorders>
          </w:tcPr>
          <w:p w:rsidR="002707A9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707A9" w:rsidRPr="00584845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Junio 7 al 11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Talleres sustentables de manera oral y/o </w:t>
            </w:r>
            <w:proofErr w:type="gramStart"/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escrita .</w:t>
            </w:r>
            <w:proofErr w:type="gramEnd"/>
          </w:p>
        </w:tc>
        <w:tc>
          <w:tcPr>
            <w:tcW w:w="2287" w:type="dxa"/>
            <w:tcBorders>
              <w:bottom w:val="double" w:sz="4" w:space="0" w:color="auto"/>
            </w:tcBorders>
          </w:tcPr>
          <w:p w:rsidR="002707A9" w:rsidRPr="00845867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2002" w:type="dxa"/>
            <w:tcBorders>
              <w:bottom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75" w:type="dxa"/>
            <w:tcBorders>
              <w:bottom w:val="double" w:sz="4" w:space="0" w:color="auto"/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69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707A9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707A9" w:rsidRPr="00F8052A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707A9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2707A9" w:rsidRDefault="002707A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2707A9" w:rsidRPr="00F570F9" w:rsidRDefault="002707A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2707A9" w:rsidRPr="00F570F9" w:rsidRDefault="002707A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2707A9" w:rsidRPr="00F570F9" w:rsidRDefault="002707A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Pr="0027188A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Pr="0060514F" w:rsidRDefault="002707A9" w:rsidP="00B6080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</w:t>
      </w:r>
      <w:r w:rsidR="00B60809">
        <w:rPr>
          <w:b/>
          <w:sz w:val="28"/>
          <w:szCs w:val="28"/>
          <w:u w:val="single"/>
          <w:lang w:val="es-CO"/>
        </w:rPr>
        <w:t>DE CLASES</w:t>
      </w:r>
    </w:p>
    <w:p w:rsidR="002707A9" w:rsidRPr="0027188A" w:rsidRDefault="002707A9" w:rsidP="002707A9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707A9" w:rsidRPr="00A06349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2707A9" w:rsidRPr="0085366B" w:rsidRDefault="002707A9" w:rsidP="00D70AA7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ARTÍSTICA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2707A9" w:rsidRPr="00A06349" w:rsidRDefault="002707A9" w:rsidP="00D70AA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707A9" w:rsidRPr="00582692" w:rsidTr="00D70AA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707A9" w:rsidRPr="0027188A" w:rsidRDefault="002707A9" w:rsidP="00D70AA7">
            <w:pPr>
              <w:pStyle w:val="Sinespaciado"/>
              <w:rPr>
                <w:lang w:val="es-CO"/>
              </w:rPr>
            </w:pPr>
          </w:p>
        </w:tc>
      </w:tr>
    </w:tbl>
    <w:p w:rsidR="002707A9" w:rsidRPr="0027188A" w:rsidRDefault="002707A9" w:rsidP="002707A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46"/>
        <w:gridCol w:w="1144"/>
        <w:gridCol w:w="857"/>
        <w:gridCol w:w="1716"/>
        <w:gridCol w:w="2287"/>
        <w:gridCol w:w="2002"/>
        <w:gridCol w:w="2875"/>
      </w:tblGrid>
      <w:tr w:rsidR="002707A9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707A9" w:rsidRPr="00A31357" w:rsidTr="00D70AA7">
        <w:trPr>
          <w:trHeight w:val="2291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07A9" w:rsidRPr="00404A5D" w:rsidRDefault="002707A9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7C61C2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Identifica  los elementos de la caricatura como expresión artística y comunicativa.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707A9" w:rsidRPr="00FA248E" w:rsidRDefault="002707A9" w:rsidP="00D70AA7">
            <w:pPr>
              <w:pStyle w:val="Sinespaciado"/>
              <w:jc w:val="center"/>
              <w:rPr>
                <w:rFonts w:cs="Arial"/>
                <w:lang w:val="es-CO"/>
              </w:rPr>
            </w:pPr>
            <w:r w:rsidRPr="00FA248E">
              <w:rPr>
                <w:rFonts w:cs="Arial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707A9" w:rsidRPr="00FA248E" w:rsidRDefault="002707A9" w:rsidP="00D70AA7">
            <w:pPr>
              <w:pStyle w:val="Sinespaciado"/>
              <w:jc w:val="center"/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  <w:sz w:val="18"/>
                <w:szCs w:val="18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en la guía de </w:t>
            </w:r>
            <w:proofErr w:type="spellStart"/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postprimaria</w:t>
            </w:r>
            <w:proofErr w:type="spellEnd"/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</w:p>
          <w:p w:rsidR="002707A9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Taller 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sobre la caricatura y sus elementos.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Desarrollo de talleres individuales y grupales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Evaluaciones orales y escritas.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Realización d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 una caricatura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proofErr w:type="gramStart"/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de</w:t>
            </w:r>
            <w:proofErr w:type="gramEnd"/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planas.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-Creación de collage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-Manualidades artísticas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404A5D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trabajo individual</w:t>
            </w:r>
          </w:p>
          <w:p w:rsidR="002707A9" w:rsidRPr="00404A5D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-trabajo colaborativo </w:t>
            </w:r>
          </w:p>
          <w:p w:rsidR="002707A9" w:rsidRPr="00404A5D" w:rsidRDefault="002707A9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en parejas.</w:t>
            </w:r>
          </w:p>
          <w:p w:rsidR="002707A9" w:rsidRPr="00404A5D" w:rsidRDefault="002707A9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Socio dramas </w:t>
            </w:r>
          </w:p>
          <w:p w:rsidR="002707A9" w:rsidRPr="00404A5D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-Práctica de conocimientos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</w:t>
            </w: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Taller aplicativo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Conversatorio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Salidas </w:t>
            </w:r>
            <w:proofErr w:type="spellStart"/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pedagogicas</w:t>
            </w:r>
            <w:proofErr w:type="spellEnd"/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magistral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-Valoración de saberes previos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-Asignación de trabajos extra clase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-Organización de equipos de trabajo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Carteleras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Lluvia de ideas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Uso de las TIC para explicación por medio de video tutoriales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Asistencia a clases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Presentación de cuadernos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Atención durante las explicaciones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individual y grupal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prácticos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tipo pruebas saber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Exploración de conocimientos previos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oral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escrita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Demostraciones en el tablero </w:t>
            </w:r>
          </w:p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Trabajos de consulta</w:t>
            </w:r>
          </w:p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Sustentación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>Manejo eficiente y eficaz del trabajo en el aula.</w:t>
            </w:r>
          </w:p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60809">
              <w:rPr>
                <w:rFonts w:ascii="Times New Roman" w:eastAsia="Times New Roman" w:hAnsi="Times New Roman" w:cs="Times New Roman"/>
                <w:sz w:val="18"/>
                <w:szCs w:val="18"/>
                <w:lang w:val="es-CO" w:eastAsia="zh-CN"/>
              </w:rPr>
              <w:t xml:space="preserve"> </w:t>
            </w: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Guías de media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Tablero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Computador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Televisor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USB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didáctico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audiovisual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Impresora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impreso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Video Beam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Cuaderno de los estudiantes </w:t>
            </w:r>
          </w:p>
          <w:p w:rsidR="002707A9" w:rsidRPr="00404A5D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Planeador de clase </w:t>
            </w:r>
          </w:p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Compas </w:t>
            </w:r>
          </w:p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Regla </w:t>
            </w:r>
          </w:p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7A9" w:rsidRPr="0027188A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707A9" w:rsidRPr="00404A5D" w:rsidRDefault="002707A9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7C61C2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Describe  las características del teatro barroco, sus principales exponentes Shakespeare, Moliere y Calderón de la Barca y su influencia en la comedia y la sátira</w:t>
            </w:r>
          </w:p>
        </w:tc>
        <w:tc>
          <w:tcPr>
            <w:tcW w:w="113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</w:tcPr>
          <w:p w:rsidR="002707A9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707A9" w:rsidRPr="00FA248E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27188A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707A9" w:rsidRPr="00C00FDF" w:rsidRDefault="002707A9" w:rsidP="00D70AA7">
            <w:pPr>
              <w:rPr>
                <w:rFonts w:cs="Calibri"/>
                <w:color w:val="000000"/>
                <w:sz w:val="20"/>
                <w:szCs w:val="20"/>
                <w:lang w:val="es-CO"/>
              </w:rPr>
            </w:pPr>
            <w:r w:rsidRPr="007C61C2">
              <w:rPr>
                <w:rFonts w:cs="Calibri"/>
                <w:color w:val="000000"/>
                <w:sz w:val="20"/>
                <w:szCs w:val="20"/>
                <w:lang w:val="es-CO"/>
              </w:rPr>
              <w:t>Se interesa por desarrollar un pensamiento crítico social desde la sarcástica y a través de la caricatura</w:t>
            </w:r>
          </w:p>
        </w:tc>
        <w:tc>
          <w:tcPr>
            <w:tcW w:w="113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</w:tcPr>
          <w:p w:rsidR="002707A9" w:rsidRPr="00FA248E" w:rsidRDefault="002707A9" w:rsidP="00D70AA7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:rsidR="002707A9" w:rsidRPr="00FA248E" w:rsidRDefault="002707A9" w:rsidP="00D70AA7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Agosto 2 al 6</w:t>
            </w:r>
          </w:p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Agosto 9 al 13</w:t>
            </w:r>
          </w:p>
        </w:tc>
        <w:tc>
          <w:tcPr>
            <w:tcW w:w="1701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27188A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707A9" w:rsidRPr="00FA248E" w:rsidRDefault="002707A9" w:rsidP="00D70AA7">
            <w:pPr>
              <w:rPr>
                <w:rFonts w:cs="Calibri"/>
                <w:color w:val="000000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2707A9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50" w:type="dxa"/>
          </w:tcPr>
          <w:p w:rsidR="002707A9" w:rsidRPr="00FA248E" w:rsidRDefault="002707A9" w:rsidP="00D70AA7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B60809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113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</w:tcPr>
          <w:p w:rsidR="002707A9" w:rsidRPr="00584845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Agosto 30 al 3</w:t>
            </w:r>
          </w:p>
        </w:tc>
        <w:tc>
          <w:tcPr>
            <w:tcW w:w="1701" w:type="dxa"/>
          </w:tcPr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B60809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707A9" w:rsidRPr="00584845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Talleres sustentables de manera oral y/o </w:t>
            </w:r>
            <w:proofErr w:type="gramStart"/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707A9" w:rsidRPr="00404A5D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19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707A9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707A9" w:rsidRPr="00F8052A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707A9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2707A9" w:rsidRDefault="002707A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2707A9" w:rsidRPr="00F570F9" w:rsidRDefault="002707A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2707A9" w:rsidRPr="00F570F9" w:rsidRDefault="002707A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2707A9" w:rsidRPr="00F570F9" w:rsidRDefault="002707A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707A9" w:rsidRDefault="002707A9" w:rsidP="002707A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707A9" w:rsidRPr="0060514F" w:rsidRDefault="002707A9" w:rsidP="00B6080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</w:t>
      </w:r>
      <w:r w:rsidR="00B60809">
        <w:rPr>
          <w:b/>
          <w:sz w:val="28"/>
          <w:szCs w:val="28"/>
          <w:u w:val="single"/>
          <w:lang w:val="es-CO"/>
        </w:rPr>
        <w:t>DE CLASES</w:t>
      </w:r>
    </w:p>
    <w:p w:rsidR="002707A9" w:rsidRPr="0027188A" w:rsidRDefault="002707A9" w:rsidP="002707A9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707A9" w:rsidRPr="00A06349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2707A9" w:rsidRPr="0085366B" w:rsidRDefault="002707A9" w:rsidP="00D70AA7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ARTÍSTICA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707A9" w:rsidRPr="00A06349" w:rsidRDefault="002707A9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2707A9" w:rsidRPr="00A06349" w:rsidRDefault="002707A9" w:rsidP="00D70AA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707A9" w:rsidRPr="00582692" w:rsidTr="00D70AA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707A9" w:rsidRPr="00A06349" w:rsidRDefault="002707A9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707A9" w:rsidRPr="0027188A" w:rsidRDefault="002707A9" w:rsidP="00D70AA7">
            <w:pPr>
              <w:pStyle w:val="Sinespaciado"/>
              <w:rPr>
                <w:lang w:val="es-CO"/>
              </w:rPr>
            </w:pPr>
          </w:p>
        </w:tc>
      </w:tr>
    </w:tbl>
    <w:p w:rsidR="002707A9" w:rsidRPr="0027188A" w:rsidRDefault="002707A9" w:rsidP="002707A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46"/>
        <w:gridCol w:w="1144"/>
        <w:gridCol w:w="857"/>
        <w:gridCol w:w="1716"/>
        <w:gridCol w:w="2287"/>
        <w:gridCol w:w="2002"/>
        <w:gridCol w:w="2875"/>
      </w:tblGrid>
      <w:tr w:rsidR="002707A9" w:rsidTr="00D70AA7">
        <w:trPr>
          <w:trHeight w:val="432"/>
        </w:trPr>
        <w:tc>
          <w:tcPr>
            <w:tcW w:w="3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1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20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707A9" w:rsidRPr="00A31357" w:rsidTr="00D70AA7">
        <w:trPr>
          <w:trHeight w:val="2291"/>
        </w:trPr>
        <w:tc>
          <w:tcPr>
            <w:tcW w:w="38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07A9" w:rsidRPr="00B17E16" w:rsidRDefault="002707A9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A60AE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Reconoce de las diferentes escuelas en el dibujo artístico.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:rsidR="002707A9" w:rsidRPr="00B17E16" w:rsidRDefault="002707A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1, 2 Y 3 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2707A9" w:rsidRPr="00B17E16" w:rsidRDefault="002707A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716" w:type="dxa"/>
            <w:vMerge w:val="restart"/>
            <w:tcBorders>
              <w:top w:val="double" w:sz="4" w:space="0" w:color="auto"/>
            </w:tcBorders>
          </w:tcPr>
          <w:p w:rsidR="002707A9" w:rsidRPr="00B17E16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en la guía de </w:t>
            </w:r>
            <w:proofErr w:type="spellStart"/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postprimaria</w:t>
            </w:r>
            <w:proofErr w:type="spellEnd"/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Realizar diferentes representaciones de 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dibujo artístico.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Desarrollo de talleres individuales y grupales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Evaluaciones orales y escritas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Desarrollo de actividades de proyectos transversales.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exposiciones 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sobre los elementos del impresionismo y cubismo.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Explicación y </w:t>
            </w: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Realización de un paralelo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entre 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>impresionismo y cubismo.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una manualidad.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Elaboración de planas.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Creación de collage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Manualidades artísticas </w:t>
            </w:r>
          </w:p>
        </w:tc>
        <w:tc>
          <w:tcPr>
            <w:tcW w:w="2287" w:type="dxa"/>
            <w:vMerge w:val="restart"/>
            <w:tcBorders>
              <w:top w:val="double" w:sz="4" w:space="0" w:color="auto"/>
            </w:tcBorders>
          </w:tcPr>
          <w:p w:rsidR="002707A9" w:rsidRPr="00B17E16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B17E16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17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trabajo individual</w:t>
            </w:r>
          </w:p>
          <w:p w:rsidR="002707A9" w:rsidRPr="00B17E16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17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-trabajo colaborativo </w:t>
            </w:r>
          </w:p>
          <w:p w:rsidR="002707A9" w:rsidRPr="00B17E16" w:rsidRDefault="002707A9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17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en parejas.</w:t>
            </w:r>
          </w:p>
          <w:p w:rsidR="002707A9" w:rsidRPr="00B17E16" w:rsidRDefault="002707A9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17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Socio dramas </w:t>
            </w:r>
          </w:p>
          <w:p w:rsidR="002707A9" w:rsidRPr="00B17E16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17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-Práctica de conocimientos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17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</w:t>
            </w: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Taller aplicativo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Conversatorio</w:t>
            </w:r>
          </w:p>
          <w:p w:rsidR="002707A9" w:rsidRPr="00B60809" w:rsidRDefault="002707A9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Salidas </w:t>
            </w:r>
            <w:proofErr w:type="spellStart"/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pedagogicas</w:t>
            </w:r>
            <w:proofErr w:type="spellEnd"/>
            <w:r w:rsidRPr="00B60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magistral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-Valoración de saberes previos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-Asignación de trabajos extra clase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-Organización de equipos de trabajo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Carteleras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Lluvia de ideas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Uso de las TIC para explicación por medio de video tutoriales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B17E16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002" w:type="dxa"/>
            <w:vMerge w:val="restart"/>
            <w:tcBorders>
              <w:top w:val="double" w:sz="4" w:space="0" w:color="auto"/>
            </w:tcBorders>
          </w:tcPr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Asistencia a clases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Presentación de cuadernos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Atención durante las explicaciones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individual y grupal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prácticos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tipo pruebas saber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Exploración de conocimientos previos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oral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escrita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Demostraciones en el tablero </w:t>
            </w:r>
          </w:p>
          <w:p w:rsidR="002707A9" w:rsidRPr="00B17E16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Trabajos de consulta</w:t>
            </w:r>
          </w:p>
          <w:p w:rsidR="002707A9" w:rsidRPr="00B17E16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Sustentación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>Manejo eficiente y eficaz del trabajo en el aula.</w:t>
            </w:r>
          </w:p>
          <w:p w:rsidR="002707A9" w:rsidRPr="00B17E16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7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707A9" w:rsidRPr="00B17E16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60809">
              <w:rPr>
                <w:rFonts w:ascii="Times New Roman" w:eastAsia="Times New Roman" w:hAnsi="Times New Roman" w:cs="Times New Roman"/>
                <w:sz w:val="18"/>
                <w:szCs w:val="18"/>
                <w:lang w:val="es-CO" w:eastAsia="zh-CN"/>
              </w:rPr>
              <w:t xml:space="preserve"> </w:t>
            </w: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Guías de media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Tablero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Computador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Televisor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USB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didáctico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audiovisual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Impresora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impreso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Video Beam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Cuaderno de los estudiantes </w:t>
            </w:r>
          </w:p>
          <w:p w:rsidR="002707A9" w:rsidRPr="00B17E16" w:rsidRDefault="002707A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Planeador de clase </w:t>
            </w:r>
          </w:p>
          <w:p w:rsidR="002707A9" w:rsidRPr="00B17E16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Compas </w:t>
            </w:r>
          </w:p>
          <w:p w:rsidR="002707A9" w:rsidRPr="00B17E16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Regla </w:t>
            </w:r>
          </w:p>
          <w:p w:rsidR="002707A9" w:rsidRPr="00B17E16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7A9" w:rsidRPr="0027188A" w:rsidTr="00D70AA7">
        <w:trPr>
          <w:trHeight w:val="314"/>
        </w:trPr>
        <w:tc>
          <w:tcPr>
            <w:tcW w:w="3846" w:type="dxa"/>
            <w:tcBorders>
              <w:left w:val="double" w:sz="4" w:space="0" w:color="auto"/>
            </w:tcBorders>
            <w:vAlign w:val="center"/>
          </w:tcPr>
          <w:p w:rsidR="002707A9" w:rsidRPr="00B17E16" w:rsidRDefault="002707A9" w:rsidP="00D70A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O"/>
              </w:rPr>
            </w:pPr>
            <w:r w:rsidRPr="002A60AE">
              <w:rPr>
                <w:rFonts w:ascii="Times New Roman" w:hAnsi="Times New Roman" w:cs="Times New Roman"/>
                <w:color w:val="000000"/>
                <w:sz w:val="20"/>
                <w:szCs w:val="20"/>
                <w:lang w:val="es-CO"/>
              </w:rPr>
              <w:t>Diferencia los Conceptos y elementos del impresionismo, y cubismo.</w:t>
            </w:r>
          </w:p>
        </w:tc>
        <w:tc>
          <w:tcPr>
            <w:tcW w:w="114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7" w:type="dxa"/>
          </w:tcPr>
          <w:p w:rsidR="002707A9" w:rsidRPr="00FA248E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716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87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002" w:type="dxa"/>
            <w:vMerge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75" w:type="dxa"/>
            <w:vMerge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27188A" w:rsidTr="00D70AA7">
        <w:trPr>
          <w:trHeight w:val="341"/>
        </w:trPr>
        <w:tc>
          <w:tcPr>
            <w:tcW w:w="3846" w:type="dxa"/>
            <w:tcBorders>
              <w:left w:val="double" w:sz="4" w:space="0" w:color="auto"/>
            </w:tcBorders>
            <w:vAlign w:val="center"/>
          </w:tcPr>
          <w:p w:rsidR="002707A9" w:rsidRPr="00916E8A" w:rsidRDefault="002707A9" w:rsidP="00D70AA7">
            <w:pPr>
              <w:rPr>
                <w:rFonts w:cs="Calibri"/>
                <w:color w:val="000000"/>
                <w:sz w:val="20"/>
                <w:szCs w:val="20"/>
                <w:lang w:val="es-CO"/>
              </w:rPr>
            </w:pPr>
            <w:r w:rsidRPr="002A60AE">
              <w:rPr>
                <w:rFonts w:cs="Calibri"/>
                <w:color w:val="000000"/>
                <w:sz w:val="20"/>
                <w:szCs w:val="20"/>
                <w:lang w:val="es-CO"/>
              </w:rPr>
              <w:t>Elabora  diferentes clases de elementos en sus creaciones artísticas.</w:t>
            </w:r>
          </w:p>
        </w:tc>
        <w:tc>
          <w:tcPr>
            <w:tcW w:w="114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7" w:type="dxa"/>
          </w:tcPr>
          <w:p w:rsidR="002707A9" w:rsidRPr="00FA248E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716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87" w:type="dxa"/>
            <w:vMerge/>
          </w:tcPr>
          <w:p w:rsidR="002707A9" w:rsidRPr="00FA248E" w:rsidRDefault="002707A9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002" w:type="dxa"/>
            <w:vMerge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75" w:type="dxa"/>
            <w:vMerge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B60809" w:rsidTr="00D70AA7">
        <w:trPr>
          <w:trHeight w:val="404"/>
        </w:trPr>
        <w:tc>
          <w:tcPr>
            <w:tcW w:w="3846" w:type="dxa"/>
            <w:tcBorders>
              <w:left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1144" w:type="dxa"/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7" w:type="dxa"/>
          </w:tcPr>
          <w:p w:rsidR="002707A9" w:rsidRPr="00584845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716" w:type="dxa"/>
          </w:tcPr>
          <w:p w:rsidR="002707A9" w:rsidRPr="000D7CCF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D7CC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tipo ICFES  </w:t>
            </w:r>
          </w:p>
        </w:tc>
        <w:tc>
          <w:tcPr>
            <w:tcW w:w="2287" w:type="dxa"/>
          </w:tcPr>
          <w:p w:rsidR="002707A9" w:rsidRPr="000D7CCF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D7CC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2002" w:type="dxa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75" w:type="dxa"/>
            <w:tcBorders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707A9" w:rsidRPr="00B60809" w:rsidTr="00D70AA7">
        <w:trPr>
          <w:trHeight w:val="404"/>
        </w:trPr>
        <w:tc>
          <w:tcPr>
            <w:tcW w:w="38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44" w:type="dxa"/>
            <w:tcBorders>
              <w:bottom w:val="double" w:sz="4" w:space="0" w:color="auto"/>
            </w:tcBorders>
            <w:vAlign w:val="center"/>
          </w:tcPr>
          <w:p w:rsidR="002707A9" w:rsidRPr="0006585B" w:rsidRDefault="002707A9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7" w:type="dxa"/>
            <w:tcBorders>
              <w:bottom w:val="double" w:sz="4" w:space="0" w:color="auto"/>
            </w:tcBorders>
          </w:tcPr>
          <w:p w:rsidR="002707A9" w:rsidRPr="00584845" w:rsidRDefault="002707A9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:rsidR="002707A9" w:rsidRPr="000D7CCF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D7CC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Talleres sustentables de manera oral y/o </w:t>
            </w:r>
            <w:proofErr w:type="gramStart"/>
            <w:r w:rsidRPr="000D7CC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escrita .</w:t>
            </w:r>
            <w:proofErr w:type="gramEnd"/>
          </w:p>
        </w:tc>
        <w:tc>
          <w:tcPr>
            <w:tcW w:w="2287" w:type="dxa"/>
            <w:tcBorders>
              <w:bottom w:val="double" w:sz="4" w:space="0" w:color="auto"/>
            </w:tcBorders>
          </w:tcPr>
          <w:p w:rsidR="002707A9" w:rsidRPr="000D7CCF" w:rsidRDefault="002707A9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0D7CC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2002" w:type="dxa"/>
            <w:tcBorders>
              <w:bottom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75" w:type="dxa"/>
            <w:tcBorders>
              <w:bottom w:val="double" w:sz="4" w:space="0" w:color="auto"/>
              <w:right w:val="double" w:sz="4" w:space="0" w:color="auto"/>
            </w:tcBorders>
          </w:tcPr>
          <w:p w:rsidR="002707A9" w:rsidRPr="0006585B" w:rsidRDefault="002707A9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58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707A9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707A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  <w:p w:rsidR="002707A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</w:p>
          <w:p w:rsidR="002707A9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</w:p>
          <w:p w:rsidR="002707A9" w:rsidRPr="00F8052A" w:rsidRDefault="002707A9" w:rsidP="00D70AA7">
            <w:pPr>
              <w:pStyle w:val="Sinespaciado"/>
              <w:rPr>
                <w:b/>
                <w:sz w:val="24"/>
                <w:lang w:val="es-CO"/>
              </w:rPr>
            </w:pP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707A9" w:rsidRPr="00004456" w:rsidRDefault="002707A9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</w:tbl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2707A9" w:rsidRDefault="002707A9" w:rsidP="002707A9">
      <w:pPr>
        <w:pStyle w:val="Sinespaciado"/>
        <w:rPr>
          <w:lang w:val="es-CO"/>
        </w:rPr>
      </w:pPr>
    </w:p>
    <w:p w:rsidR="0042106B" w:rsidRPr="002707A9" w:rsidRDefault="0042106B" w:rsidP="002707A9">
      <w:bookmarkStart w:id="0" w:name="_GoBack"/>
      <w:bookmarkEnd w:id="0"/>
    </w:p>
    <w:sectPr w:rsidR="0042106B" w:rsidRPr="002707A9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21" w:rsidRDefault="00BC3F21" w:rsidP="0060514F">
      <w:pPr>
        <w:spacing w:after="0" w:line="240" w:lineRule="auto"/>
      </w:pPr>
      <w:r>
        <w:separator/>
      </w:r>
    </w:p>
  </w:endnote>
  <w:endnote w:type="continuationSeparator" w:id="0">
    <w:p w:rsidR="00BC3F21" w:rsidRDefault="00BC3F21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3B" w:rsidRPr="004A61EC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783D3B" w:rsidRPr="004A61EC" w:rsidRDefault="00783D3B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BC3F21">
      <w:fldChar w:fldCharType="begin"/>
    </w:r>
    <w:r w:rsidR="00BC3F21" w:rsidRPr="00B60809">
      <w:rPr>
        <w:lang w:val="es-CO"/>
      </w:rPr>
      <w:instrText xml:space="preserve"> HYPERLINK "mailto:ier.elpescado@gmail.com" </w:instrText>
    </w:r>
    <w:r w:rsidR="00BC3F21">
      <w:fldChar w:fldCharType="separate"/>
    </w:r>
    <w:r w:rsidRPr="004A61EC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BC3F21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783D3B" w:rsidRPr="00B60809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222DB45" wp14:editId="5E428F47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809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B60809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783D3B" w:rsidRPr="00B60809" w:rsidRDefault="00783D3B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783D3B" w:rsidRPr="00B60809" w:rsidRDefault="00783D3B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783D3B" w:rsidRPr="00B60809" w:rsidRDefault="00783D3B">
    <w:pPr>
      <w:pStyle w:val="Piedepgina"/>
      <w:rPr>
        <w:lang w:val="es-CO"/>
      </w:rPr>
    </w:pPr>
  </w:p>
  <w:p w:rsidR="00783D3B" w:rsidRPr="00B60809" w:rsidRDefault="00783D3B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21" w:rsidRDefault="00BC3F21" w:rsidP="0060514F">
      <w:pPr>
        <w:spacing w:after="0" w:line="240" w:lineRule="auto"/>
      </w:pPr>
      <w:r>
        <w:separator/>
      </w:r>
    </w:p>
  </w:footnote>
  <w:footnote w:type="continuationSeparator" w:id="0">
    <w:p w:rsidR="00BC3F21" w:rsidRDefault="00BC3F21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83D3B" w:rsidRPr="00934B89" w:rsidTr="00077326">
      <w:trPr>
        <w:cantSplit/>
        <w:trHeight w:val="1808"/>
        <w:jc w:val="center"/>
      </w:trPr>
      <w:tc>
        <w:tcPr>
          <w:tcW w:w="1833" w:type="dxa"/>
        </w:tcPr>
        <w:p w:rsidR="00783D3B" w:rsidRDefault="00783D3B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783D3B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783D3B" w:rsidRPr="00847145" w:rsidRDefault="00783D3B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783D3B" w:rsidRPr="00E85248" w:rsidRDefault="00783D3B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783D3B" w:rsidRPr="001478C1" w:rsidRDefault="00783D3B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11F28"/>
    <w:rsid w:val="0003614A"/>
    <w:rsid w:val="000602B0"/>
    <w:rsid w:val="00064FE3"/>
    <w:rsid w:val="00077326"/>
    <w:rsid w:val="0008258A"/>
    <w:rsid w:val="0009101C"/>
    <w:rsid w:val="00094373"/>
    <w:rsid w:val="00095C07"/>
    <w:rsid w:val="000A0905"/>
    <w:rsid w:val="000A19B0"/>
    <w:rsid w:val="000F2658"/>
    <w:rsid w:val="00105E4D"/>
    <w:rsid w:val="0013303D"/>
    <w:rsid w:val="0013700A"/>
    <w:rsid w:val="001478C1"/>
    <w:rsid w:val="00162280"/>
    <w:rsid w:val="001729E3"/>
    <w:rsid w:val="001A175C"/>
    <w:rsid w:val="001B2117"/>
    <w:rsid w:val="001B3E9F"/>
    <w:rsid w:val="001B4130"/>
    <w:rsid w:val="001B6C4D"/>
    <w:rsid w:val="001D3D0B"/>
    <w:rsid w:val="001E1C7C"/>
    <w:rsid w:val="001E405D"/>
    <w:rsid w:val="001E5A73"/>
    <w:rsid w:val="00204910"/>
    <w:rsid w:val="002064B1"/>
    <w:rsid w:val="002267D6"/>
    <w:rsid w:val="00232994"/>
    <w:rsid w:val="002378DE"/>
    <w:rsid w:val="00241918"/>
    <w:rsid w:val="00241B22"/>
    <w:rsid w:val="00255D56"/>
    <w:rsid w:val="002707A9"/>
    <w:rsid w:val="0027188A"/>
    <w:rsid w:val="00276455"/>
    <w:rsid w:val="002771FD"/>
    <w:rsid w:val="002814A9"/>
    <w:rsid w:val="002903A5"/>
    <w:rsid w:val="002A60AE"/>
    <w:rsid w:val="002A6E4F"/>
    <w:rsid w:val="002C74FA"/>
    <w:rsid w:val="002E1E39"/>
    <w:rsid w:val="002E6DE8"/>
    <w:rsid w:val="002F60A9"/>
    <w:rsid w:val="00306682"/>
    <w:rsid w:val="00325F6C"/>
    <w:rsid w:val="00384628"/>
    <w:rsid w:val="003864F2"/>
    <w:rsid w:val="00394625"/>
    <w:rsid w:val="003965E9"/>
    <w:rsid w:val="00396F24"/>
    <w:rsid w:val="003D0EF1"/>
    <w:rsid w:val="003D3713"/>
    <w:rsid w:val="003F4E7A"/>
    <w:rsid w:val="004009CC"/>
    <w:rsid w:val="0042106B"/>
    <w:rsid w:val="00457CBD"/>
    <w:rsid w:val="00470640"/>
    <w:rsid w:val="004939BF"/>
    <w:rsid w:val="00493EF3"/>
    <w:rsid w:val="004A61EC"/>
    <w:rsid w:val="004B3F81"/>
    <w:rsid w:val="004B7DFD"/>
    <w:rsid w:val="004F433A"/>
    <w:rsid w:val="00506143"/>
    <w:rsid w:val="005113F7"/>
    <w:rsid w:val="0051489B"/>
    <w:rsid w:val="005305F5"/>
    <w:rsid w:val="00534F8F"/>
    <w:rsid w:val="0055420A"/>
    <w:rsid w:val="005543D8"/>
    <w:rsid w:val="005764B2"/>
    <w:rsid w:val="00582C3B"/>
    <w:rsid w:val="005A4B84"/>
    <w:rsid w:val="005A4BAF"/>
    <w:rsid w:val="005C1404"/>
    <w:rsid w:val="005F5EAB"/>
    <w:rsid w:val="00600EC8"/>
    <w:rsid w:val="0060514F"/>
    <w:rsid w:val="006112CA"/>
    <w:rsid w:val="006125E1"/>
    <w:rsid w:val="00616C63"/>
    <w:rsid w:val="00621F42"/>
    <w:rsid w:val="00631BCF"/>
    <w:rsid w:val="00647C83"/>
    <w:rsid w:val="0066544A"/>
    <w:rsid w:val="006675F3"/>
    <w:rsid w:val="00673F3B"/>
    <w:rsid w:val="00674D0C"/>
    <w:rsid w:val="00685868"/>
    <w:rsid w:val="006876FA"/>
    <w:rsid w:val="006976ED"/>
    <w:rsid w:val="006A6828"/>
    <w:rsid w:val="006D223C"/>
    <w:rsid w:val="006E000B"/>
    <w:rsid w:val="00710D4E"/>
    <w:rsid w:val="00732083"/>
    <w:rsid w:val="0075062B"/>
    <w:rsid w:val="0076079E"/>
    <w:rsid w:val="00771085"/>
    <w:rsid w:val="00783D3B"/>
    <w:rsid w:val="00784D7F"/>
    <w:rsid w:val="00793C0B"/>
    <w:rsid w:val="007C61C2"/>
    <w:rsid w:val="007D3AAD"/>
    <w:rsid w:val="007E5FFE"/>
    <w:rsid w:val="007F4F64"/>
    <w:rsid w:val="0080008B"/>
    <w:rsid w:val="0080723C"/>
    <w:rsid w:val="00816A77"/>
    <w:rsid w:val="00822996"/>
    <w:rsid w:val="0083126B"/>
    <w:rsid w:val="00832844"/>
    <w:rsid w:val="00852E47"/>
    <w:rsid w:val="0085366B"/>
    <w:rsid w:val="008617F8"/>
    <w:rsid w:val="00890190"/>
    <w:rsid w:val="008A1CB6"/>
    <w:rsid w:val="008D5542"/>
    <w:rsid w:val="009006CE"/>
    <w:rsid w:val="00912053"/>
    <w:rsid w:val="00914429"/>
    <w:rsid w:val="00925362"/>
    <w:rsid w:val="00927B97"/>
    <w:rsid w:val="00934B89"/>
    <w:rsid w:val="00937020"/>
    <w:rsid w:val="00955DC6"/>
    <w:rsid w:val="009636D4"/>
    <w:rsid w:val="00984586"/>
    <w:rsid w:val="009A014C"/>
    <w:rsid w:val="009D180F"/>
    <w:rsid w:val="009D4E21"/>
    <w:rsid w:val="009D7C34"/>
    <w:rsid w:val="009E7415"/>
    <w:rsid w:val="00A02734"/>
    <w:rsid w:val="00A06349"/>
    <w:rsid w:val="00A120D4"/>
    <w:rsid w:val="00A209C6"/>
    <w:rsid w:val="00A2116D"/>
    <w:rsid w:val="00A31357"/>
    <w:rsid w:val="00A32A26"/>
    <w:rsid w:val="00A374FE"/>
    <w:rsid w:val="00A3791A"/>
    <w:rsid w:val="00A41C56"/>
    <w:rsid w:val="00A46FFA"/>
    <w:rsid w:val="00A66544"/>
    <w:rsid w:val="00A738BF"/>
    <w:rsid w:val="00AA1DC3"/>
    <w:rsid w:val="00AA47BD"/>
    <w:rsid w:val="00AC4198"/>
    <w:rsid w:val="00AC797E"/>
    <w:rsid w:val="00AE7CE6"/>
    <w:rsid w:val="00B076AB"/>
    <w:rsid w:val="00B35458"/>
    <w:rsid w:val="00B406D5"/>
    <w:rsid w:val="00B47A9A"/>
    <w:rsid w:val="00B60809"/>
    <w:rsid w:val="00B671C1"/>
    <w:rsid w:val="00B710B8"/>
    <w:rsid w:val="00B71A7D"/>
    <w:rsid w:val="00B87FA9"/>
    <w:rsid w:val="00BA416D"/>
    <w:rsid w:val="00BA5F83"/>
    <w:rsid w:val="00BC3F21"/>
    <w:rsid w:val="00BD3815"/>
    <w:rsid w:val="00BD7085"/>
    <w:rsid w:val="00BE19AC"/>
    <w:rsid w:val="00BF4080"/>
    <w:rsid w:val="00C0788C"/>
    <w:rsid w:val="00C10372"/>
    <w:rsid w:val="00C21EFA"/>
    <w:rsid w:val="00C44971"/>
    <w:rsid w:val="00C56633"/>
    <w:rsid w:val="00C8283B"/>
    <w:rsid w:val="00CA41E6"/>
    <w:rsid w:val="00CB0F30"/>
    <w:rsid w:val="00CC5DAF"/>
    <w:rsid w:val="00CD5315"/>
    <w:rsid w:val="00CD5851"/>
    <w:rsid w:val="00CE10A9"/>
    <w:rsid w:val="00D3207B"/>
    <w:rsid w:val="00D32198"/>
    <w:rsid w:val="00D45AA8"/>
    <w:rsid w:val="00D50623"/>
    <w:rsid w:val="00D548A6"/>
    <w:rsid w:val="00D860C4"/>
    <w:rsid w:val="00DB502F"/>
    <w:rsid w:val="00DE75CB"/>
    <w:rsid w:val="00DF7B60"/>
    <w:rsid w:val="00E1396C"/>
    <w:rsid w:val="00E2726F"/>
    <w:rsid w:val="00E45ACA"/>
    <w:rsid w:val="00E71941"/>
    <w:rsid w:val="00E74205"/>
    <w:rsid w:val="00E764CA"/>
    <w:rsid w:val="00EB50DF"/>
    <w:rsid w:val="00EB73E3"/>
    <w:rsid w:val="00EB7FE6"/>
    <w:rsid w:val="00ED627D"/>
    <w:rsid w:val="00EE2755"/>
    <w:rsid w:val="00F11122"/>
    <w:rsid w:val="00F17DC1"/>
    <w:rsid w:val="00F55692"/>
    <w:rsid w:val="00F570F9"/>
    <w:rsid w:val="00F8052A"/>
    <w:rsid w:val="00FB07E7"/>
    <w:rsid w:val="00FC0ED1"/>
    <w:rsid w:val="00FC48E2"/>
    <w:rsid w:val="00FD09A1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DECF67-7F23-403F-986C-3A7580F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1398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2022-02-03T19:54:00Z</dcterms:created>
  <dcterms:modified xsi:type="dcterms:W3CDTF">2022-02-03T20:23:00Z</dcterms:modified>
</cp:coreProperties>
</file>