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F5" w:rsidRPr="0060514F" w:rsidRDefault="0060514F" w:rsidP="0060514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t>PLA</w:t>
      </w:r>
      <w:r w:rsidR="001478C1">
        <w:rPr>
          <w:b/>
          <w:sz w:val="28"/>
          <w:szCs w:val="28"/>
          <w:u w:val="single"/>
          <w:lang w:val="es-CO"/>
        </w:rPr>
        <w:t>NEADOR DE CLASE</w:t>
      </w:r>
      <w:r w:rsidR="00A276F3">
        <w:rPr>
          <w:b/>
          <w:sz w:val="28"/>
          <w:szCs w:val="28"/>
          <w:u w:val="single"/>
          <w:lang w:val="es-CO"/>
        </w:rPr>
        <w:t xml:space="preserve">S </w:t>
      </w:r>
    </w:p>
    <w:p w:rsidR="0060514F" w:rsidRPr="0027188A" w:rsidRDefault="0060514F" w:rsidP="00004456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A06349" w:rsidRPr="00A06349" w:rsidTr="00A06349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51489B" w:rsidRPr="0085366B" w:rsidRDefault="0051489B" w:rsidP="00A276F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51489B" w:rsidRPr="00A06349" w:rsidRDefault="0051489B" w:rsidP="00004456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51489B" w:rsidRPr="00A06349" w:rsidRDefault="0051489B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51489B" w:rsidRPr="00A06349" w:rsidRDefault="00C1673A" w:rsidP="00004456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C1673A" w:rsidP="0051489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1478C1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</w:t>
            </w:r>
            <w:r w:rsidR="0051489B"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1489B" w:rsidRPr="00A06349" w:rsidRDefault="00C1673A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1489B" w:rsidRPr="00A06349" w:rsidRDefault="0051489B" w:rsidP="0051489B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51489B" w:rsidRPr="00A06349" w:rsidRDefault="001478C1" w:rsidP="001478C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DB502F" w:rsidRPr="00A276F3" w:rsidTr="00C1037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DB502F" w:rsidRPr="00A06349" w:rsidRDefault="00C10372" w:rsidP="00DB502F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</w:t>
            </w:r>
            <w:r w:rsidR="00DB502F" w:rsidRPr="00A06349">
              <w:rPr>
                <w:b/>
                <w:sz w:val="20"/>
                <w:lang w:val="es-CO"/>
              </w:rPr>
              <w:t xml:space="preserve">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DB502F" w:rsidRPr="0027188A" w:rsidRDefault="00A57A31" w:rsidP="00004456">
            <w:pPr>
              <w:pStyle w:val="Sinespaciado"/>
              <w:rPr>
                <w:lang w:val="es-CO"/>
              </w:rPr>
            </w:pPr>
            <w:r w:rsidRPr="00A57A31">
              <w:rPr>
                <w:lang w:val="es-CO"/>
              </w:rPr>
              <w:t>Produzco textos escritos que responden a necesidades específicas de comunicación, a procedimientos sistemáticos de elaboración y establezco nexos intertextuales y extra textuales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A31357" w:rsidTr="00A3135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D0EF1" w:rsidRPr="00004456" w:rsidRDefault="003D0EF1" w:rsidP="00004456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Recursos</w:t>
            </w:r>
          </w:p>
        </w:tc>
      </w:tr>
      <w:tr w:rsidR="00A57A31" w:rsidRPr="00A57A31" w:rsidTr="00F570F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Comprende que los textos narrativos, tienen momentos y elementos en su estructura.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57A31" w:rsidRPr="001478C1" w:rsidRDefault="00A57A31" w:rsidP="00003E8B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57A31" w:rsidRPr="00A57A31" w:rsidRDefault="00A57A31" w:rsidP="00004456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Pr="00A57A31" w:rsidRDefault="00A57A31" w:rsidP="0000445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57A3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Pr="001478C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57A3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A57A31" w:rsidRPr="002842AA" w:rsidRDefault="00A57A31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A57A31" w:rsidRPr="001478C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57A3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57A3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A57A31" w:rsidRPr="002842AA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A57A31" w:rsidRPr="00DA1D4A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7A31" w:rsidRPr="0027188A" w:rsidTr="00F570F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Identifica elementos propios del texto narrativo.</w:t>
            </w:r>
          </w:p>
        </w:tc>
        <w:tc>
          <w:tcPr>
            <w:tcW w:w="992" w:type="dxa"/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7A31" w:rsidRPr="0027188A" w:rsidTr="00F570F9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Produce textos narrativos teniendo en cuenta personajes, espacio, tiempo y vínculos con otros textos y su entorno</w:t>
            </w:r>
          </w:p>
        </w:tc>
        <w:tc>
          <w:tcPr>
            <w:tcW w:w="992" w:type="dxa"/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7A31" w:rsidRPr="0027188A" w:rsidTr="00F570F9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Utiliza las partes de un texto narrativo para la producción de otros textos</w:t>
            </w:r>
          </w:p>
        </w:tc>
        <w:tc>
          <w:tcPr>
            <w:tcW w:w="992" w:type="dxa"/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7A31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Reconoce los elementos, recursos y estructura de los textos narrativos</w:t>
            </w:r>
          </w:p>
        </w:tc>
        <w:tc>
          <w:tcPr>
            <w:tcW w:w="992" w:type="dxa"/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7A31" w:rsidRPr="0027188A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A57A31" w:rsidRPr="001478C1" w:rsidRDefault="00A57A31" w:rsidP="00F570F9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A57A31" w:rsidRPr="00A276F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A57A31" w:rsidRPr="004D579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A57A31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="00A57A31"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A57A31" w:rsidRPr="001478C1" w:rsidRDefault="00A57A31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A57A31" w:rsidRPr="004D579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A57A31" w:rsidRPr="00A276F3" w:rsidTr="00F570F9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7A31" w:rsidRPr="00A57A31" w:rsidRDefault="00A57A31" w:rsidP="00F570F9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57A31" w:rsidRPr="001478C1" w:rsidRDefault="00A57A31" w:rsidP="00F570F9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57A31" w:rsidRPr="004D579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57A31" w:rsidRPr="004D579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</w:t>
            </w:r>
            <w:r w:rsidR="000F7B40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57A31" w:rsidRPr="004D579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A57A31" w:rsidRPr="004D5791" w:rsidRDefault="00A57A31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04456" w:rsidRPr="0027188A" w:rsidRDefault="00004456" w:rsidP="00004456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04456" w:rsidTr="00F570F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04456" w:rsidRPr="00F8052A" w:rsidRDefault="00004456" w:rsidP="00004456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04456" w:rsidRPr="00004456" w:rsidRDefault="00004456" w:rsidP="00004456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04456" w:rsidTr="00F570F9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04456" w:rsidRPr="00F570F9" w:rsidRDefault="00004456" w:rsidP="00004456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04456" w:rsidRDefault="00004456" w:rsidP="00004456">
      <w:pPr>
        <w:pStyle w:val="Sinespaciado"/>
      </w:pPr>
    </w:p>
    <w:p w:rsidR="000F7B40" w:rsidRPr="0060514F" w:rsidRDefault="000F7B40" w:rsidP="000F7B40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A276F3">
        <w:rPr>
          <w:b/>
          <w:sz w:val="28"/>
          <w:szCs w:val="28"/>
          <w:u w:val="single"/>
          <w:lang w:val="es-CO"/>
        </w:rPr>
        <w:t>S</w:t>
      </w:r>
    </w:p>
    <w:p w:rsidR="000F7B40" w:rsidRPr="0027188A" w:rsidRDefault="000F7B40" w:rsidP="000F7B40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F7B40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0F7B40" w:rsidRPr="0085366B" w:rsidRDefault="000F7B40" w:rsidP="00A276F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F7B40" w:rsidRPr="00A06349" w:rsidRDefault="000F7B40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0F7B40" w:rsidRPr="00A06349" w:rsidRDefault="000F7B40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0F7B40" w:rsidRPr="00A06349" w:rsidRDefault="000F7B40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F7B40" w:rsidRPr="00A06349" w:rsidRDefault="000F7B40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F7B40" w:rsidRPr="00A06349" w:rsidRDefault="000F7B40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F7B40" w:rsidRPr="00A06349" w:rsidRDefault="000F7B40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0F7B40" w:rsidRPr="00A06349" w:rsidRDefault="000F7B40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F7B40" w:rsidRPr="00A06349" w:rsidRDefault="000F7B40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0F7B40" w:rsidRPr="00A06349" w:rsidRDefault="000F7B40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0F7B40" w:rsidRPr="00A276F3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F7B40" w:rsidRPr="00A06349" w:rsidRDefault="000F7B40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F7B40" w:rsidRPr="0027188A" w:rsidRDefault="000F7B40" w:rsidP="00DC6785">
            <w:pPr>
              <w:pStyle w:val="Sinespaciado"/>
              <w:rPr>
                <w:lang w:val="es-CO"/>
              </w:rPr>
            </w:pPr>
            <w:r w:rsidRPr="000F7B40">
              <w:rPr>
                <w:lang w:val="es-CO"/>
              </w:rPr>
              <w:t>Reconozco la tradición oral como fuente de la conformación y desarrollo de la literatura</w:t>
            </w:r>
          </w:p>
        </w:tc>
      </w:tr>
    </w:tbl>
    <w:p w:rsidR="000F7B40" w:rsidRPr="0027188A" w:rsidRDefault="000F7B40" w:rsidP="000F7B40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F7B40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0F7B40" w:rsidRPr="00A57A31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1B4A" w:rsidRPr="00431B4A" w:rsidRDefault="00431B4A" w:rsidP="00431B4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"Conocer específicamente sobre mitos y leyendas a nivel local teniendo en cuenta</w:t>
            </w:r>
          </w:p>
          <w:p w:rsidR="000F7B40" w:rsidRPr="00A57A31" w:rsidRDefault="00431B4A" w:rsidP="00431B4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las costumbres y tradiciones populares del contexto "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F7B40" w:rsidRPr="00A57A3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Pr="00A57A3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F7B40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F7B40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0F7B40" w:rsidRPr="002842AA" w:rsidRDefault="000F7B40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F7B40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F7B40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0F7B40" w:rsidRPr="002842AA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0F7B40" w:rsidRPr="00DA1D4A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F7B40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F7B40" w:rsidRP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Identifica las características propias que diferencia entre mito, leyenda y la fábula</w:t>
            </w:r>
            <w:r w:rsidR="000F7B40" w:rsidRPr="00431B4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F7B40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F7B40" w:rsidRP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Comprende e interprete diversos tipos de texto, para establecer sus relaciones internas y su clasificación en una tipología textual.</w:t>
            </w:r>
          </w:p>
        </w:tc>
        <w:tc>
          <w:tcPr>
            <w:tcW w:w="992" w:type="dxa"/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F7B40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F7B40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Se apropia de los contenidos de algunos mitos y leyendas y crea sus propias obras teatrales.</w:t>
            </w:r>
          </w:p>
        </w:tc>
        <w:tc>
          <w:tcPr>
            <w:tcW w:w="992" w:type="dxa"/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F7B40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F7B40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Reconoce la importancia que tienen los mitos y leyendas dentro las diferentes culturas</w:t>
            </w:r>
          </w:p>
        </w:tc>
        <w:tc>
          <w:tcPr>
            <w:tcW w:w="992" w:type="dxa"/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F7B40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F7B40" w:rsidRPr="00A57A3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F7B40" w:rsidRPr="00A276F3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F7B40" w:rsidRPr="00A57A3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0F7B40" w:rsidRPr="001478C1" w:rsidRDefault="000F7B40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0F7B40" w:rsidRPr="00A276F3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7B40" w:rsidRPr="00A57A3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F7B40" w:rsidRPr="001478C1" w:rsidRDefault="000F7B40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F7B40" w:rsidRPr="004D5791" w:rsidRDefault="000F7B40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0F7B40" w:rsidRPr="0027188A" w:rsidRDefault="000F7B40" w:rsidP="000F7B40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F7B40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F7B40" w:rsidRPr="00F8052A" w:rsidRDefault="000F7B40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F7B40" w:rsidRPr="00004456" w:rsidRDefault="000F7B40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F7B40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F7B40" w:rsidRPr="00F570F9" w:rsidRDefault="000F7B40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F7B40" w:rsidRPr="00F570F9" w:rsidRDefault="000F7B40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F7B40" w:rsidRPr="00F570F9" w:rsidRDefault="000F7B40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F7B40" w:rsidRDefault="000F7B40" w:rsidP="000F7B40">
      <w:pPr>
        <w:pStyle w:val="Sinespaciado"/>
      </w:pPr>
    </w:p>
    <w:p w:rsidR="000F7B40" w:rsidRDefault="000F7B40" w:rsidP="000F7B40">
      <w:pPr>
        <w:pStyle w:val="Sinespaciado"/>
      </w:pPr>
    </w:p>
    <w:p w:rsidR="000F7B40" w:rsidRDefault="000F7B40" w:rsidP="000F7B40">
      <w:pPr>
        <w:pStyle w:val="Sinespaciado"/>
      </w:pPr>
    </w:p>
    <w:p w:rsidR="000F7B40" w:rsidRDefault="000F7B40" w:rsidP="000F7B40">
      <w:pPr>
        <w:pStyle w:val="Sinespaciado"/>
      </w:pPr>
    </w:p>
    <w:p w:rsidR="00431B4A" w:rsidRPr="0060514F" w:rsidRDefault="00431B4A" w:rsidP="00431B4A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 CLASE</w:t>
      </w:r>
      <w:r w:rsidR="00A276F3">
        <w:rPr>
          <w:b/>
          <w:sz w:val="28"/>
          <w:szCs w:val="28"/>
          <w:u w:val="single"/>
          <w:lang w:val="es-CO"/>
        </w:rPr>
        <w:t xml:space="preserve">S </w:t>
      </w:r>
    </w:p>
    <w:p w:rsidR="00431B4A" w:rsidRPr="0027188A" w:rsidRDefault="00431B4A" w:rsidP="00431B4A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431B4A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431B4A" w:rsidRPr="0085366B" w:rsidRDefault="00431B4A" w:rsidP="00A276F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431B4A" w:rsidRPr="00A06349" w:rsidRDefault="00431B4A" w:rsidP="00DC6785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431B4A" w:rsidRPr="00A06349" w:rsidRDefault="00431B4A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431B4A" w:rsidRPr="00A06349" w:rsidRDefault="00431B4A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31B4A" w:rsidRPr="00A06349" w:rsidRDefault="00431B4A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31B4A" w:rsidRPr="00A06349" w:rsidRDefault="00431B4A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31B4A" w:rsidRPr="00A06349" w:rsidRDefault="00431B4A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31B4A" w:rsidRPr="00A06349" w:rsidRDefault="00431B4A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31B4A" w:rsidRPr="00A06349" w:rsidRDefault="00431B4A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431B4A" w:rsidRPr="00A06349" w:rsidRDefault="00431B4A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431B4A" w:rsidRPr="00A276F3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431B4A" w:rsidRPr="00A06349" w:rsidRDefault="00431B4A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431B4A" w:rsidRPr="0027188A" w:rsidRDefault="00431B4A" w:rsidP="00DC6785">
            <w:pPr>
              <w:pStyle w:val="Sinespaciado"/>
              <w:rPr>
                <w:lang w:val="es-CO"/>
              </w:rPr>
            </w:pPr>
            <w:r w:rsidRPr="00431B4A">
              <w:rPr>
                <w:lang w:val="es-CO"/>
              </w:rPr>
              <w:t>Comprendo e interpreto diversos tipos de texto, para establecer sus relaciones internas y su clasificación en una tipología textual.</w:t>
            </w:r>
          </w:p>
        </w:tc>
      </w:tr>
    </w:tbl>
    <w:p w:rsidR="00431B4A" w:rsidRPr="0027188A" w:rsidRDefault="00431B4A" w:rsidP="00431B4A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431B4A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431B4A" w:rsidRPr="00A57A31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1B4A" w:rsidRPr="00A57A31" w:rsidRDefault="00431B4A" w:rsidP="00431B4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Reconoce las características de los diversos tipos de texto que lee.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31B4A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31B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  <w:r w:rsidRPr="004D5791">
              <w:rPr>
                <w:rFonts w:ascii="Arial" w:hAnsi="Arial" w:cs="Arial"/>
                <w:lang w:val="es-CO"/>
              </w:rPr>
              <w:t>elaboración de mapas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31B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431B4A" w:rsidRPr="002842AA" w:rsidRDefault="00431B4A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31B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31B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431B4A" w:rsidRPr="002842AA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431B4A" w:rsidRPr="00DA1D4A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31B4A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31B4A" w:rsidRPr="00431B4A" w:rsidRDefault="00431B4A" w:rsidP="00431B4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Identifica los principales elementos del poema.</w:t>
            </w:r>
          </w:p>
        </w:tc>
        <w:tc>
          <w:tcPr>
            <w:tcW w:w="992" w:type="dxa"/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31B4A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31B4A" w:rsidRPr="00431B4A" w:rsidRDefault="00431B4A" w:rsidP="00431B4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.</w:t>
            </w:r>
            <w:r w:rsidRPr="00431B4A">
              <w:rPr>
                <w:lang w:val="es-CO"/>
              </w:rPr>
              <w:t xml:space="preserve"> </w:t>
            </w:r>
            <w:r w:rsidRPr="00431B4A">
              <w:rPr>
                <w:rFonts w:ascii="Arial" w:hAnsi="Arial" w:cs="Arial"/>
                <w:lang w:val="es-CO"/>
              </w:rPr>
              <w:t>Reconoce las obras literarias de diferentes géneros, propiciando así el desarrollo de la capacidad crítica y creativa.</w:t>
            </w:r>
          </w:p>
        </w:tc>
        <w:tc>
          <w:tcPr>
            <w:tcW w:w="992" w:type="dxa"/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31B4A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31B4A" w:rsidRPr="00A57A31" w:rsidRDefault="00431B4A" w:rsidP="00431B4A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.</w:t>
            </w:r>
            <w:r>
              <w:rPr>
                <w:rFonts w:ascii="Arial" w:hAnsi="Arial" w:cs="Arial"/>
                <w:lang w:val="es-CO"/>
              </w:rPr>
              <w:t xml:space="preserve">Construye </w:t>
            </w:r>
            <w:r w:rsidRPr="00431B4A">
              <w:rPr>
                <w:rFonts w:ascii="Arial" w:hAnsi="Arial" w:cs="Arial"/>
                <w:lang w:val="es-CO"/>
              </w:rPr>
              <w:t>situaciones comunicativas auténticas, la diversidad y el encuentro de culturas, con el fin de afianzar sus actitudes de respeto y tolerancia.</w:t>
            </w:r>
          </w:p>
        </w:tc>
        <w:tc>
          <w:tcPr>
            <w:tcW w:w="992" w:type="dxa"/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31B4A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31B4A" w:rsidRPr="00431B4A" w:rsidRDefault="00431B4A" w:rsidP="00431B4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 xml:space="preserve">"Realiza obras literarias de diferentes géneros, propiciando así el desarrollo de su capacidad crítica y creativa. </w:t>
            </w:r>
          </w:p>
          <w:p w:rsidR="00431B4A" w:rsidRPr="00A57A31" w:rsidRDefault="00431B4A" w:rsidP="00431B4A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31B4A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31B4A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431B4A" w:rsidRPr="00A276F3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31B4A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431B4A" w:rsidRPr="001478C1" w:rsidRDefault="00431B4A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431B4A" w:rsidRPr="00A276F3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1B4A" w:rsidRPr="00A57A3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31B4A" w:rsidRPr="001478C1" w:rsidRDefault="00431B4A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31B4A" w:rsidRPr="004D5791" w:rsidRDefault="00431B4A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431B4A" w:rsidRPr="0027188A" w:rsidRDefault="00431B4A" w:rsidP="00431B4A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431B4A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431B4A" w:rsidRPr="00F8052A" w:rsidRDefault="00431B4A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31B4A" w:rsidRPr="00004456" w:rsidRDefault="00431B4A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431B4A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431B4A" w:rsidRPr="00F570F9" w:rsidRDefault="00431B4A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431B4A" w:rsidRPr="00F570F9" w:rsidRDefault="00431B4A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431B4A" w:rsidRPr="00F570F9" w:rsidRDefault="00431B4A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431B4A" w:rsidRDefault="00431B4A" w:rsidP="00431B4A">
      <w:pPr>
        <w:pStyle w:val="Sinespaciado"/>
      </w:pPr>
    </w:p>
    <w:p w:rsidR="00431B4A" w:rsidRDefault="00431B4A" w:rsidP="00431B4A">
      <w:pPr>
        <w:pStyle w:val="Sinespaciado"/>
      </w:pPr>
    </w:p>
    <w:p w:rsidR="00431B4A" w:rsidRDefault="00431B4A" w:rsidP="00431B4A">
      <w:pPr>
        <w:pStyle w:val="Sinespaciado"/>
      </w:pPr>
    </w:p>
    <w:p w:rsidR="00004456" w:rsidRDefault="00004456" w:rsidP="00004456">
      <w:pPr>
        <w:pStyle w:val="Sinespaciado"/>
      </w:pPr>
    </w:p>
    <w:p w:rsidR="00CC18AD" w:rsidRPr="0060514F" w:rsidRDefault="00CC18AD" w:rsidP="00CC18AD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60514F">
        <w:rPr>
          <w:b/>
          <w:sz w:val="28"/>
          <w:szCs w:val="28"/>
          <w:u w:val="single"/>
          <w:lang w:val="es-CO"/>
        </w:rPr>
        <w:lastRenderedPageBreak/>
        <w:t>PLA</w:t>
      </w:r>
      <w:r>
        <w:rPr>
          <w:b/>
          <w:sz w:val="28"/>
          <w:szCs w:val="28"/>
          <w:u w:val="single"/>
          <w:lang w:val="es-CO"/>
        </w:rPr>
        <w:t>NEADOR DE</w:t>
      </w:r>
      <w:r w:rsidR="00A276F3">
        <w:rPr>
          <w:b/>
          <w:sz w:val="28"/>
          <w:szCs w:val="28"/>
          <w:u w:val="single"/>
          <w:lang w:val="es-CO"/>
        </w:rPr>
        <w:t xml:space="preserve"> CLASES</w:t>
      </w:r>
    </w:p>
    <w:p w:rsidR="00CC18AD" w:rsidRPr="0027188A" w:rsidRDefault="00CC18AD" w:rsidP="00CC18AD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C18AD" w:rsidRPr="00A06349" w:rsidTr="00DC6785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CC18AD" w:rsidRPr="0085366B" w:rsidRDefault="00CC18AD" w:rsidP="00A276F3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CC18AD" w:rsidRPr="00A06349" w:rsidRDefault="00CC18AD" w:rsidP="00DC6785">
            <w:pPr>
              <w:pStyle w:val="Sinespaciado"/>
              <w:rPr>
                <w:lang w:val="es-CO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CC18AD" w:rsidRPr="00A06349" w:rsidRDefault="00CC18AD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CC18AD" w:rsidRPr="00A06349" w:rsidRDefault="00CC18AD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SEXTO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18AD" w:rsidRPr="00A06349" w:rsidRDefault="00CC18AD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18AD" w:rsidRPr="00A06349" w:rsidRDefault="00CC18AD" w:rsidP="00DC6785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LENGUAJE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18AD" w:rsidRPr="00A06349" w:rsidRDefault="00CC18AD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Pe</w:t>
            </w:r>
            <w:r w:rsidRPr="00A06349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CC18AD" w:rsidRPr="00A06349" w:rsidRDefault="00CC18AD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18AD" w:rsidRPr="00A06349" w:rsidRDefault="00CC18AD" w:rsidP="00DC6785">
            <w:pPr>
              <w:pStyle w:val="Sinespaciado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CC18AD" w:rsidRPr="00A06349" w:rsidRDefault="00CC18AD" w:rsidP="00DC6785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CC18AD" w:rsidRPr="00A276F3" w:rsidTr="00DC6785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CC18AD" w:rsidRPr="00A06349" w:rsidRDefault="00CC18AD" w:rsidP="00DC6785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CC18AD" w:rsidRPr="0027188A" w:rsidRDefault="00CC18AD" w:rsidP="00CC18AD">
            <w:pPr>
              <w:pStyle w:val="Sinespaciado"/>
              <w:rPr>
                <w:lang w:val="es-CO"/>
              </w:rPr>
            </w:pPr>
            <w:r w:rsidRPr="00431B4A">
              <w:rPr>
                <w:lang w:val="es-CO"/>
              </w:rPr>
              <w:t>.</w:t>
            </w:r>
            <w:r w:rsidRPr="00CC18AD">
              <w:rPr>
                <w:lang w:val="es-CO"/>
              </w:rPr>
              <w:t xml:space="preserve"> Comprendo obras literarias de diferentes géneros, p</w:t>
            </w:r>
            <w:r>
              <w:rPr>
                <w:lang w:val="es-CO"/>
              </w:rPr>
              <w:t xml:space="preserve">ropiciando así el desarrollo de </w:t>
            </w:r>
            <w:r w:rsidRPr="00CC18AD">
              <w:rPr>
                <w:lang w:val="es-CO"/>
              </w:rPr>
              <w:t>mi capacidad crítica y creativa.</w:t>
            </w:r>
          </w:p>
        </w:tc>
      </w:tr>
    </w:tbl>
    <w:p w:rsidR="00CC18AD" w:rsidRPr="0027188A" w:rsidRDefault="00CC18AD" w:rsidP="00CC18AD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CC18AD" w:rsidTr="00DC6785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jc w:val="center"/>
              <w:rPr>
                <w:b/>
                <w:sz w:val="24"/>
              </w:rPr>
            </w:pPr>
            <w:r w:rsidRPr="00CC18AD">
              <w:rPr>
                <w:b/>
                <w:sz w:val="24"/>
                <w:lang w:val="es-CO"/>
              </w:rPr>
              <w:t>Recursos</w:t>
            </w:r>
          </w:p>
        </w:tc>
      </w:tr>
      <w:tr w:rsidR="00CC18AD" w:rsidRPr="00A57A31" w:rsidTr="00DC6785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18AD" w:rsidRPr="00A57A31" w:rsidRDefault="00CC18AD" w:rsidP="00DC6785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Reconoce las características de los diversos tipos de texto que lee.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C18AD" w:rsidRPr="00A57A3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Pr="00A57A3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 xml:space="preserve">Se utilizan herramientas como la realización de talleres, evaluaciones tipo competencias, actividades como preguntas abiertas, participación en clases, actividades individuales grupales. </w:t>
            </w:r>
            <w:r w:rsidRPr="00A57A31">
              <w:rPr>
                <w:rFonts w:ascii="Arial" w:hAnsi="Arial" w:cs="Arial"/>
                <w:lang w:val="es-CO"/>
              </w:rPr>
              <w:lastRenderedPageBreak/>
              <w:t>Observación de videos relacionados con los temas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18AD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Entrega oportuna de las responsabilidades asignadas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Trabajo en clase.</w:t>
            </w: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ICFES.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Interés por el tema.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Pr="001478C1" w:rsidRDefault="00CC18AD" w:rsidP="00CC18AD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</w:t>
            </w:r>
            <w:r w:rsidRPr="002842AA">
              <w:rPr>
                <w:rFonts w:ascii="Arial" w:hAnsi="Arial" w:cs="Arial"/>
                <w:lang w:val="es-CO"/>
              </w:rPr>
              <w:t>Explicación de la teoría primero y después realizar ejercicios a medida</w:t>
            </w:r>
            <w:r w:rsidRPr="002842AA">
              <w:rPr>
                <w:lang w:val="es-CO"/>
              </w:rPr>
              <w:t xml:space="preserve"> </w:t>
            </w:r>
            <w:r w:rsidRPr="002842AA">
              <w:rPr>
                <w:rFonts w:ascii="Arial" w:hAnsi="Arial" w:cs="Arial"/>
                <w:lang w:val="es-CO"/>
              </w:rPr>
              <w:t>que se van explicando mediante los concepto</w:t>
            </w:r>
            <w:r>
              <w:rPr>
                <w:rFonts w:ascii="Arial" w:hAnsi="Arial" w:cs="Arial"/>
                <w:lang w:val="es-CO"/>
              </w:rPr>
              <w:t xml:space="preserve">s teóricos,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C18AD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Trabajo en clase.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Realización de las actividades correspondientes a los temas.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Evaluaciones tipo Pruebas Saber.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Socialización de cuestionarios</w:t>
            </w:r>
          </w:p>
          <w:p w:rsidR="00CC18AD" w:rsidRPr="002842AA" w:rsidRDefault="00CC18AD" w:rsidP="00DC6785">
            <w:pPr>
              <w:pStyle w:val="Sinespaciado"/>
              <w:jc w:val="right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 xml:space="preserve">Interés por el </w:t>
            </w:r>
            <w:r w:rsidRPr="002842AA">
              <w:rPr>
                <w:rFonts w:ascii="Arial" w:hAnsi="Arial" w:cs="Arial"/>
                <w:lang w:val="es-CO"/>
              </w:rPr>
              <w:lastRenderedPageBreak/>
              <w:t>tema.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Talleres escritos.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Evaluación oral y escrita.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2842AA">
              <w:rPr>
                <w:rFonts w:ascii="Arial" w:hAnsi="Arial" w:cs="Arial"/>
                <w:lang w:val="es-CO"/>
              </w:rPr>
              <w:t>Asistencia y puntualidad.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18AD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18AD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Tablero, marcador, fotocopias, humanos, físicos y logísticos.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Guías de postprimaria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Libros de consulta ,  cartulina, colores, tijeras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>Video beam</w:t>
            </w:r>
          </w:p>
          <w:p w:rsidR="00CC18AD" w:rsidRPr="002842AA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2842AA">
              <w:rPr>
                <w:rFonts w:ascii="Arial" w:hAnsi="Arial" w:cs="Arial"/>
                <w:lang w:val="es-CO"/>
              </w:rPr>
              <w:t xml:space="preserve">Televisor </w:t>
            </w:r>
          </w:p>
          <w:p w:rsidR="00CC18AD" w:rsidRPr="00DA1D4A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18AD" w:rsidRPr="0027188A" w:rsidTr="00DC6785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18AD" w:rsidRPr="00431B4A" w:rsidRDefault="00CC18AD" w:rsidP="00DC6785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Identifica los principales elementos del poema.</w:t>
            </w:r>
          </w:p>
        </w:tc>
        <w:tc>
          <w:tcPr>
            <w:tcW w:w="992" w:type="dxa"/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2 Y 3</w:t>
            </w:r>
          </w:p>
        </w:tc>
        <w:tc>
          <w:tcPr>
            <w:tcW w:w="992" w:type="dxa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18AD" w:rsidRPr="0027188A" w:rsidTr="00DC6785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18AD" w:rsidRPr="00431B4A" w:rsidRDefault="00CC18AD" w:rsidP="00DC6785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.</w:t>
            </w:r>
            <w:r w:rsidRPr="00431B4A">
              <w:rPr>
                <w:lang w:val="es-CO"/>
              </w:rPr>
              <w:t xml:space="preserve"> </w:t>
            </w:r>
            <w:r w:rsidRPr="00431B4A">
              <w:rPr>
                <w:rFonts w:ascii="Arial" w:hAnsi="Arial" w:cs="Arial"/>
                <w:lang w:val="es-CO"/>
              </w:rPr>
              <w:t>Reconoce las obras literarias de diferentes géneros, propiciando así el desarrollo de la capacidad crítica y creativa.</w:t>
            </w:r>
          </w:p>
        </w:tc>
        <w:tc>
          <w:tcPr>
            <w:tcW w:w="992" w:type="dxa"/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4</w:t>
            </w:r>
          </w:p>
        </w:tc>
        <w:tc>
          <w:tcPr>
            <w:tcW w:w="992" w:type="dxa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18AD" w:rsidRPr="0027188A" w:rsidTr="00DC6785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18AD" w:rsidRPr="00A57A3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>.</w:t>
            </w:r>
            <w:r>
              <w:rPr>
                <w:rFonts w:ascii="Arial" w:hAnsi="Arial" w:cs="Arial"/>
                <w:lang w:val="es-CO"/>
              </w:rPr>
              <w:t xml:space="preserve">Construye </w:t>
            </w:r>
            <w:r w:rsidRPr="00431B4A">
              <w:rPr>
                <w:rFonts w:ascii="Arial" w:hAnsi="Arial" w:cs="Arial"/>
                <w:lang w:val="es-CO"/>
              </w:rPr>
              <w:t>situaciones comunicativas auténticas, la diversidad y el encuentro de culturas, con el fin de afianzar sus actitudes de respeto y tolerancia.</w:t>
            </w:r>
          </w:p>
        </w:tc>
        <w:tc>
          <w:tcPr>
            <w:tcW w:w="992" w:type="dxa"/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</w:t>
            </w:r>
          </w:p>
        </w:tc>
        <w:tc>
          <w:tcPr>
            <w:tcW w:w="992" w:type="dxa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18AD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18AD" w:rsidRPr="00431B4A" w:rsidRDefault="00CC18AD" w:rsidP="00DC6785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  <w:r w:rsidRPr="00431B4A">
              <w:rPr>
                <w:rFonts w:ascii="Arial" w:hAnsi="Arial" w:cs="Arial"/>
                <w:lang w:val="es-CO"/>
              </w:rPr>
              <w:t xml:space="preserve">"Realiza obras literarias de diferentes géneros, propiciando así el desarrollo de su capacidad crítica y creativa. </w:t>
            </w:r>
          </w:p>
          <w:p w:rsidR="00CC18AD" w:rsidRPr="00A57A31" w:rsidRDefault="00CC18AD" w:rsidP="00DC6785">
            <w:pPr>
              <w:pStyle w:val="Sinespaciad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18AD" w:rsidRPr="0027188A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18AD" w:rsidRPr="00A57A3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Muestra interés por desarrollar cada una de las actividades que se plantean en cada una de las guías</w:t>
            </w:r>
          </w:p>
        </w:tc>
        <w:tc>
          <w:tcPr>
            <w:tcW w:w="992" w:type="dxa"/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CC18AD" w:rsidRPr="00A276F3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CC18AD" w:rsidRPr="00A57A3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lastRenderedPageBreak/>
              <w:t>EVALUACIONES DE PERIODO</w:t>
            </w:r>
          </w:p>
        </w:tc>
        <w:tc>
          <w:tcPr>
            <w:tcW w:w="992" w:type="dxa"/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>Evaluaciones escritas</w:t>
            </w:r>
          </w:p>
        </w:tc>
        <w:tc>
          <w:tcPr>
            <w:tcW w:w="2268" w:type="dxa"/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</w:t>
            </w:r>
            <w:r w:rsidRPr="004D5791">
              <w:rPr>
                <w:rFonts w:ascii="Arial" w:hAnsi="Arial" w:cs="Arial"/>
                <w:lang w:val="es-CO"/>
              </w:rPr>
              <w:t>Evaluaciones tipo Pruebas Saber</w:t>
            </w:r>
          </w:p>
        </w:tc>
        <w:tc>
          <w:tcPr>
            <w:tcW w:w="1985" w:type="dxa"/>
          </w:tcPr>
          <w:p w:rsidR="00CC18AD" w:rsidRPr="001478C1" w:rsidRDefault="00CC18AD" w:rsidP="00DC6785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Hojas de block o impresos </w:t>
            </w:r>
          </w:p>
        </w:tc>
      </w:tr>
      <w:tr w:rsidR="00CC18AD" w:rsidRPr="00A276F3" w:rsidTr="00DC6785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18AD" w:rsidRPr="00A57A3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A57A31">
              <w:rPr>
                <w:rFonts w:ascii="Arial" w:hAnsi="Arial" w:cs="Arial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18AD" w:rsidRPr="001478C1" w:rsidRDefault="00CC18AD" w:rsidP="00DC6785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 w:rsidRPr="004D5791">
              <w:rPr>
                <w:rFonts w:ascii="Arial" w:hAnsi="Arial" w:cs="Arial"/>
                <w:lang w:val="es-CO"/>
              </w:rPr>
              <w:t xml:space="preserve">Talleres o evaluación de los temas vistos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Talleres o exámenes de manera oral o escrito.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CC18AD" w:rsidRPr="004D5791" w:rsidRDefault="00CC18AD" w:rsidP="00DC6785">
            <w:pPr>
              <w:pStyle w:val="Sinespaciad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Hojas de block o impreso</w:t>
            </w:r>
          </w:p>
        </w:tc>
      </w:tr>
    </w:tbl>
    <w:p w:rsidR="00CC18AD" w:rsidRPr="0027188A" w:rsidRDefault="00CC18AD" w:rsidP="00CC18AD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CC18AD" w:rsidTr="00DC6785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CC18AD" w:rsidRPr="00F8052A" w:rsidRDefault="00CC18AD" w:rsidP="00DC6785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C18AD" w:rsidRPr="00004456" w:rsidRDefault="00CC18AD" w:rsidP="00DC6785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CC18AD" w:rsidTr="00DC6785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CC18AD" w:rsidRPr="00F570F9" w:rsidRDefault="00CC18AD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CC18AD" w:rsidRPr="00F570F9" w:rsidRDefault="00CC18AD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CC18AD" w:rsidRPr="00F570F9" w:rsidRDefault="00CC18AD" w:rsidP="00DC6785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04456" w:rsidRDefault="00004456" w:rsidP="00004456">
      <w:pPr>
        <w:pStyle w:val="Sinespaciado"/>
      </w:pPr>
    </w:p>
    <w:sectPr w:rsidR="0000445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04" w:rsidRDefault="00C22904" w:rsidP="0060514F">
      <w:pPr>
        <w:spacing w:after="0" w:line="240" w:lineRule="auto"/>
      </w:pPr>
      <w:r>
        <w:separator/>
      </w:r>
    </w:p>
  </w:endnote>
  <w:endnote w:type="continuationSeparator" w:id="0">
    <w:p w:rsidR="00C22904" w:rsidRDefault="00C22904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F9" w:rsidRPr="00C1673A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C1673A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F570F9" w:rsidRPr="00C1673A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C1673A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C1673A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F570F9" w:rsidRPr="00920298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F570F9" w:rsidRPr="00C1673A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C1673A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  <w:r w:rsidRPr="00C1673A">
      <w:rPr>
        <w:rFonts w:ascii="Lucida Handwriting" w:hAnsi="Lucida Handwriting" w:cs="Times New Roman"/>
        <w:b/>
        <w:bCs/>
        <w:sz w:val="16"/>
        <w:szCs w:val="16"/>
        <w:lang w:val="es-CO"/>
      </w:rPr>
      <w:tab/>
    </w:r>
  </w:p>
  <w:p w:rsidR="00F570F9" w:rsidRPr="00C1673A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F570F9" w:rsidRPr="00C1673A" w:rsidRDefault="00F570F9">
    <w:pPr>
      <w:pStyle w:val="Piedepgina"/>
      <w:rPr>
        <w:lang w:val="es-CO"/>
      </w:rPr>
    </w:pPr>
  </w:p>
  <w:p w:rsidR="00F570F9" w:rsidRPr="00C1673A" w:rsidRDefault="00F570F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04" w:rsidRDefault="00C22904" w:rsidP="0060514F">
      <w:pPr>
        <w:spacing w:after="0" w:line="240" w:lineRule="auto"/>
      </w:pPr>
      <w:r>
        <w:separator/>
      </w:r>
    </w:p>
  </w:footnote>
  <w:footnote w:type="continuationSeparator" w:id="0">
    <w:p w:rsidR="00C22904" w:rsidRDefault="00C22904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F7B40"/>
    <w:rsid w:val="001478C1"/>
    <w:rsid w:val="0027188A"/>
    <w:rsid w:val="003D0EF1"/>
    <w:rsid w:val="00431B4A"/>
    <w:rsid w:val="005113F7"/>
    <w:rsid w:val="0051489B"/>
    <w:rsid w:val="005305F5"/>
    <w:rsid w:val="00582C3B"/>
    <w:rsid w:val="005A4BAF"/>
    <w:rsid w:val="0060514F"/>
    <w:rsid w:val="00631BCF"/>
    <w:rsid w:val="007D3AAD"/>
    <w:rsid w:val="0083126B"/>
    <w:rsid w:val="00832844"/>
    <w:rsid w:val="0085366B"/>
    <w:rsid w:val="00A06349"/>
    <w:rsid w:val="00A2116D"/>
    <w:rsid w:val="00A276F3"/>
    <w:rsid w:val="00A31357"/>
    <w:rsid w:val="00A41C56"/>
    <w:rsid w:val="00A57A31"/>
    <w:rsid w:val="00C0788C"/>
    <w:rsid w:val="00C10372"/>
    <w:rsid w:val="00C1673A"/>
    <w:rsid w:val="00C22904"/>
    <w:rsid w:val="00CC18AD"/>
    <w:rsid w:val="00DB502F"/>
    <w:rsid w:val="00E71941"/>
    <w:rsid w:val="00EB73E3"/>
    <w:rsid w:val="00F570F9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2FB0F18-B61E-4994-B214-03FB68D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3</cp:revision>
  <dcterms:created xsi:type="dcterms:W3CDTF">2021-07-25T17:11:00Z</dcterms:created>
  <dcterms:modified xsi:type="dcterms:W3CDTF">2022-01-26T18:30:00Z</dcterms:modified>
</cp:coreProperties>
</file>