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>PLANEADOR DE CLASE</w:t>
      </w:r>
      <w:r w:rsidR="009068B2">
        <w:rPr>
          <w:rFonts w:cstheme="minorHAnsi"/>
          <w:b/>
          <w:sz w:val="20"/>
          <w:szCs w:val="20"/>
          <w:u w:val="single"/>
          <w:lang w:val="es-CO"/>
        </w:rPr>
        <w:t xml:space="preserve">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9068B2">
        <w:trPr>
          <w:trHeight w:val="420"/>
        </w:trPr>
        <w:tc>
          <w:tcPr>
            <w:tcW w:w="240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9068B2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DA2AEB" w:rsidTr="001306D9">
        <w:trPr>
          <w:trHeight w:val="363"/>
        </w:trPr>
        <w:tc>
          <w:tcPr>
            <w:tcW w:w="24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DA2AEB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ED47D0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Practica diverso ejercicios empleando las capacidades físicas: fuerza, rapidez, </w:t>
            </w:r>
            <w:r w:rsidRPr="00D079B1">
              <w:rPr>
                <w:rFonts w:cstheme="minorHAnsi"/>
                <w:sz w:val="20"/>
                <w:szCs w:val="20"/>
                <w:lang w:val="es-CO"/>
              </w:rPr>
              <w:t>velocidad, resistencia, habilidad, flexibilidad, equi</w:t>
            </w:r>
            <w:r w:rsidR="00E4363E">
              <w:rPr>
                <w:rFonts w:cstheme="minorHAnsi"/>
                <w:sz w:val="20"/>
                <w:szCs w:val="20"/>
                <w:lang w:val="es-CO"/>
              </w:rPr>
              <w:t>librio, coordinación, agilidad.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306D9" w:rsidRPr="009F26A3" w:rsidTr="001306D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4F7D32" w:rsidRPr="00DD1470" w:rsidTr="001306D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D079B1">
              <w:rPr>
                <w:rFonts w:cstheme="minorHAnsi"/>
                <w:sz w:val="20"/>
                <w:szCs w:val="20"/>
                <w:lang w:val="es-CO"/>
              </w:rPr>
              <w:t>Reconoce</w:t>
            </w:r>
            <w:r w:rsidR="00642EAF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D079B1">
              <w:rPr>
                <w:rFonts w:cstheme="minorHAnsi"/>
                <w:sz w:val="20"/>
                <w:szCs w:val="20"/>
                <w:lang w:val="es-CO"/>
              </w:rPr>
              <w:t xml:space="preserve"> cuales son las capacidades físicas: fuerza, rapidez, velocidad, resistencia, habilidad, flexibilidad, equilibrio, coordinación, agilidad.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Default="00DD1470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Trabajo en el cuaderno</w:t>
            </w:r>
          </w:p>
          <w:p w:rsidR="00DD1470" w:rsidRDefault="00DD1470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DD1470" w:rsidRDefault="00DD1470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Observación de videos</w:t>
            </w:r>
          </w:p>
          <w:p w:rsidR="00DD1470" w:rsidRPr="009F26A3" w:rsidRDefault="00DD1470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Realización de actividades en la cancha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D740D0" w:rsidRDefault="00D740D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740D0" w:rsidRDefault="00D740D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Implementación de equipos tecnológicos</w:t>
            </w:r>
          </w:p>
          <w:p w:rsidR="00EF3ABC" w:rsidRDefault="00EF3ABC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EF3ABC" w:rsidRDefault="00EF3ABC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Desarrollo de actividades en la cancha </w:t>
            </w:r>
          </w:p>
          <w:p w:rsidR="00D740D0" w:rsidRDefault="00D740D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740D0" w:rsidRPr="009F26A3" w:rsidRDefault="00D740D0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Default="00D740D0" w:rsidP="00D740D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Ejecución de actividades </w:t>
            </w:r>
          </w:p>
          <w:p w:rsidR="00D740D0" w:rsidRDefault="00D740D0" w:rsidP="00D740D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740D0" w:rsidRDefault="00D740D0" w:rsidP="00D740D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Manejo de valores y normas de convivencia </w:t>
            </w:r>
          </w:p>
          <w:p w:rsidR="00D740D0" w:rsidRPr="009F26A3" w:rsidRDefault="00D740D0" w:rsidP="00D740D0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Televisor</w:t>
            </w:r>
          </w:p>
          <w:p w:rsidR="004F7D32" w:rsidRPr="009F26A3" w:rsidRDefault="004F7D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Internet. </w:t>
            </w:r>
          </w:p>
          <w:p w:rsidR="004F7D32" w:rsidRPr="009F26A3" w:rsidRDefault="004F7D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Regla</w:t>
            </w:r>
          </w:p>
          <w:p w:rsidR="004F7D32" w:rsidRPr="009F26A3" w:rsidRDefault="004F7D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 xml:space="preserve">Colores </w:t>
            </w:r>
          </w:p>
          <w:p w:rsidR="004F7D32" w:rsidRPr="009F26A3" w:rsidRDefault="004F7D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 w:rsidRPr="009F26A3">
              <w:rPr>
                <w:rFonts w:cstheme="minorHAnsi"/>
                <w:sz w:val="20"/>
                <w:szCs w:val="20"/>
                <w:lang w:val="es-CO" w:bidi="es-ES"/>
              </w:rPr>
              <w:t>Impresora</w:t>
            </w:r>
          </w:p>
          <w:p w:rsidR="004F7D32" w:rsidRDefault="003C0B0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Implementos deportivos</w:t>
            </w:r>
            <w:r w:rsidR="00DD1470">
              <w:rPr>
                <w:rFonts w:cstheme="minorHAnsi"/>
                <w:sz w:val="20"/>
                <w:szCs w:val="20"/>
                <w:lang w:val="es-CO" w:bidi="es-ES"/>
              </w:rPr>
              <w:t xml:space="preserve">: balones, aros, cuerdas, bastones </w:t>
            </w: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 </w:t>
            </w:r>
          </w:p>
          <w:p w:rsidR="003C0B02" w:rsidRPr="009F26A3" w:rsidRDefault="003C0B0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cancha</w:t>
            </w:r>
          </w:p>
        </w:tc>
      </w:tr>
      <w:tr w:rsidR="004F7D32" w:rsidRPr="009F26A3" w:rsidTr="001306D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Default="004F7D32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D079B1">
              <w:rPr>
                <w:rFonts w:cstheme="minorHAnsi"/>
                <w:sz w:val="20"/>
                <w:szCs w:val="20"/>
                <w:lang w:val="es-CO"/>
              </w:rPr>
              <w:t>Realiza</w:t>
            </w:r>
            <w:r w:rsidR="00734BBC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D079B1">
              <w:rPr>
                <w:rFonts w:cstheme="minorHAnsi"/>
                <w:sz w:val="20"/>
                <w:szCs w:val="20"/>
                <w:lang w:val="es-CO"/>
              </w:rPr>
              <w:t xml:space="preserve"> ejercicios aplicando cada una de las c</w:t>
            </w:r>
            <w:r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D079B1">
              <w:rPr>
                <w:rFonts w:cstheme="minorHAnsi"/>
                <w:sz w:val="20"/>
                <w:szCs w:val="20"/>
                <w:lang w:val="es-CO"/>
              </w:rPr>
              <w:t>pacidades físicas</w:t>
            </w:r>
          </w:p>
          <w:p w:rsidR="00EA164B" w:rsidRPr="009F26A3" w:rsidRDefault="00EA164B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3 y 4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4F7D32" w:rsidRPr="009F26A3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734BBC" w:rsidP="00734BB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Participar con agrado y motivación en la realización de ejercicios respetando las normas y reglas de convivencia 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4F7D32" w:rsidRPr="009F26A3" w:rsidTr="001306D9">
        <w:trPr>
          <w:trHeight w:val="46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642EAF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Establecer diferencias entre las diversas capacidades físicas 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EA164B" w:rsidRPr="009F26A3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EA164B" w:rsidRPr="009F26A3" w:rsidRDefault="00EA164B" w:rsidP="00EA164B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EA164B" w:rsidRPr="009F26A3" w:rsidRDefault="00EA164B" w:rsidP="00EA164B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EA164B" w:rsidRPr="00DA2AEB" w:rsidTr="001306D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DA2AEB" w:rsidTr="00555E91">
        <w:trPr>
          <w:trHeight w:val="402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FÍSICA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A2AEB" w:rsidRPr="00DA2AEB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lang w:val="es-CO"/>
              </w:rPr>
              <w:t>Reconozco los fundamentos básicos de las técnicas de movimiento en diversas situaciones y contextos.</w:t>
            </w:r>
          </w:p>
        </w:tc>
      </w:tr>
    </w:tbl>
    <w:p w:rsidR="00DA2AEB" w:rsidRPr="00DA2AEB" w:rsidRDefault="00DA2AEB" w:rsidP="00DA2AEB">
      <w:pPr>
        <w:rPr>
          <w:sz w:val="20"/>
          <w:szCs w:val="20"/>
          <w:lang w:val="es-CO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DA2AEB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Estrategia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Recursos</w:t>
            </w:r>
          </w:p>
        </w:tc>
      </w:tr>
      <w:tr w:rsidR="00DA2AEB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Identifica algunos Juegos deportivos y diferencia sus normas de práctica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>Trabajo en el cuaderno</w:t>
            </w:r>
          </w:p>
          <w:p w:rsidR="00DA2AEB" w:rsidRPr="00DA2AEB" w:rsidRDefault="00DA2AEB" w:rsidP="00555E91">
            <w:pPr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 xml:space="preserve">Clase magistral </w:t>
            </w:r>
          </w:p>
          <w:p w:rsidR="00DA2AEB" w:rsidRPr="00DA2AEB" w:rsidRDefault="00DA2AEB" w:rsidP="00555E91">
            <w:pPr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>Observación de videos</w:t>
            </w:r>
          </w:p>
          <w:p w:rsidR="00DA2AEB" w:rsidRPr="00DA2AEB" w:rsidRDefault="00DA2AEB" w:rsidP="00555E91">
            <w:pPr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 xml:space="preserve">Realización de actividades en la cancha </w:t>
            </w:r>
          </w:p>
          <w:p w:rsidR="00DA2AEB" w:rsidRDefault="00DA2AEB" w:rsidP="0055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Ejercicio con el balón.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Trabajo en equipo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Desarrollo de fichas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Implementación de equipos tecnológicos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Desarrollo de actividades en la cancha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Trabajo en equipo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Presentación de actividades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Evaluación práctica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Participación en clase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Ejecución de actividades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Manejo de valores y normas de convivencia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>Televisor</w:t>
            </w:r>
          </w:p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 xml:space="preserve">Internet. </w:t>
            </w:r>
          </w:p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>Regla</w:t>
            </w:r>
          </w:p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 xml:space="preserve">Colores </w:t>
            </w:r>
          </w:p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>Impresora</w:t>
            </w:r>
          </w:p>
          <w:p w:rsidR="00DA2AEB" w:rsidRPr="00DA2AEB" w:rsidRDefault="00DA2AE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DA2AEB">
              <w:rPr>
                <w:sz w:val="20"/>
                <w:szCs w:val="20"/>
                <w:lang w:val="es-CO"/>
              </w:rPr>
              <w:t xml:space="preserve">Implementos deportivos: balones, </w:t>
            </w:r>
          </w:p>
          <w:p w:rsidR="00DA2AEB" w:rsidRDefault="00DA2AEB" w:rsidP="00555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cancha</w:t>
            </w:r>
          </w:p>
        </w:tc>
      </w:tr>
      <w:tr w:rsidR="00DA2AEB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Practica juegos deportivos y deportes escolares aplicando las normas de juego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2AEB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Reconocer normas básicas de juego de algunos deportes que se practican en la región </w:t>
            </w:r>
          </w:p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2AEB" w:rsidTr="00555E91">
        <w:trPr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Utiliza la práctica de la educación física para el desarrollo de sus capacidades motrices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2AEB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Trabajo desarrollado en el aula de </w:t>
            </w:r>
            <w:r w:rsidRPr="00DA2AEB">
              <w:rPr>
                <w:color w:val="000000"/>
                <w:sz w:val="20"/>
                <w:szCs w:val="20"/>
                <w:lang w:val="es-CO"/>
              </w:rPr>
              <w:lastRenderedPageBreak/>
              <w:t>clases.</w:t>
            </w:r>
          </w:p>
        </w:tc>
        <w:tc>
          <w:tcPr>
            <w:tcW w:w="2268" w:type="dxa"/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Se realizarán las evaluaciones de las actividades más </w:t>
            </w:r>
            <w:r w:rsidRPr="00DA2AEB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relevantes del periodo </w:t>
            </w:r>
          </w:p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Se calificará de acuerdo a la cantidad de repuestas </w:t>
            </w:r>
            <w:r w:rsidRPr="00DA2AEB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628E7">
              <w:lastRenderedPageBreak/>
              <w:t>Documentación</w:t>
            </w:r>
            <w:r>
              <w:t>.</w:t>
            </w:r>
          </w:p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lastRenderedPageBreak/>
              <w:t xml:space="preserve">Impresora, hojas block </w:t>
            </w:r>
          </w:p>
        </w:tc>
      </w:tr>
      <w:tr w:rsidR="00DA2AEB" w:rsidRPr="00DA2AEB" w:rsidTr="00555E91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de refuerzo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DA2AEB" w:rsidRP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DA2AEB">
              <w:rPr>
                <w:lang w:val="es-CO"/>
              </w:rPr>
              <w:t xml:space="preserve">De acuerdo a lo propuesto por el profesor. </w:t>
            </w:r>
          </w:p>
        </w:tc>
      </w:tr>
    </w:tbl>
    <w:p w:rsidR="00DA2AEB" w:rsidRPr="00DA2AEB" w:rsidRDefault="00DA2AEB" w:rsidP="00DA2AEB">
      <w:pPr>
        <w:ind w:firstLine="708"/>
        <w:rPr>
          <w:sz w:val="20"/>
          <w:szCs w:val="20"/>
          <w:lang w:val="es-CO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DA2AEB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DA2AEB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DA2AEB" w:rsidRDefault="00DA2AE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A2AEB" w:rsidRDefault="00DA2AEB" w:rsidP="00DA2AEB">
      <w:pPr>
        <w:ind w:firstLine="708"/>
        <w:rPr>
          <w:sz w:val="20"/>
          <w:szCs w:val="20"/>
        </w:rPr>
      </w:pPr>
    </w:p>
    <w:p w:rsidR="00DA2AEB" w:rsidRDefault="00DA2AEB" w:rsidP="00DA2AEB">
      <w:pPr>
        <w:ind w:firstLine="708"/>
        <w:rPr>
          <w:sz w:val="20"/>
          <w:szCs w:val="20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DA2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Pr="0060514F" w:rsidRDefault="00DA2AEB" w:rsidP="00DA2AEB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DA2AEB" w:rsidRPr="0027188A" w:rsidRDefault="00DA2AEB" w:rsidP="00DA2AE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A2AEB" w:rsidRPr="00A06349" w:rsidTr="00555E9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DA2AEB" w:rsidRPr="0085366B" w:rsidRDefault="00DA2AEB" w:rsidP="00555E9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A2AEB" w:rsidRPr="00A06349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ED.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riódo: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A2AEB" w:rsidRPr="00A06349" w:rsidRDefault="00DA2AE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DA2AEB" w:rsidRPr="003025EC" w:rsidTr="00555E9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DA2AEB" w:rsidRPr="00A06349" w:rsidRDefault="00DA2AEB" w:rsidP="00555E91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</w:tbl>
    <w:p w:rsidR="00DA2AEB" w:rsidRPr="0027188A" w:rsidRDefault="00DA2AEB" w:rsidP="00DA2AE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A2AEB" w:rsidTr="00555E9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DA2AEB" w:rsidRPr="00A31357" w:rsidTr="00555E9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both"/>
              <w:rPr>
                <w:sz w:val="20"/>
                <w:lang w:val="es-CO"/>
              </w:rPr>
            </w:pPr>
            <w:r w:rsidRPr="00E55DFD">
              <w:rPr>
                <w:szCs w:val="24"/>
                <w:lang w:val="es-CO"/>
              </w:rPr>
              <w:t>Identifica</w:t>
            </w:r>
            <w:r>
              <w:rPr>
                <w:szCs w:val="24"/>
                <w:lang w:val="es-CO"/>
              </w:rPr>
              <w:t>r</w:t>
            </w:r>
            <w:r w:rsidRPr="00E55DFD">
              <w:rPr>
                <w:szCs w:val="24"/>
                <w:lang w:val="es-CO"/>
              </w:rPr>
              <w:t xml:space="preserve"> los concetos de danza y expresión corporal, a través de manifestaciones artísticas como el baile, el canto y el teatro</w:t>
            </w:r>
            <w:r>
              <w:rPr>
                <w:sz w:val="20"/>
                <w:lang w:val="es-CO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6 al </w:t>
            </w:r>
            <w:r>
              <w:rPr>
                <w:sz w:val="20"/>
                <w:lang w:val="es-CO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Actividades lúdicas.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actividades deportivas.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actividades de cuidado personal.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Participación en clase.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>Internet.</w:t>
            </w: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Balones. </w:t>
            </w: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Cuerdas. </w:t>
            </w: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>Aros.</w:t>
            </w:r>
          </w:p>
          <w:p w:rsidR="00DA2AEB" w:rsidRPr="00E84741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A31357" w:rsidRDefault="00DA2AEB" w:rsidP="00555E91">
            <w:pPr>
              <w:pStyle w:val="Sinespaciado"/>
            </w:pPr>
            <w:r>
              <w:t xml:space="preserve">Conos. </w:t>
            </w:r>
          </w:p>
          <w:p w:rsidR="00DA2AEB" w:rsidRDefault="00DA2AEB" w:rsidP="00555E91">
            <w:pPr>
              <w:pStyle w:val="Sinespaciado"/>
            </w:pPr>
          </w:p>
          <w:p w:rsidR="00DA2AEB" w:rsidRDefault="00DA2AEB" w:rsidP="00555E91">
            <w:pPr>
              <w:pStyle w:val="Sinespaciado"/>
            </w:pPr>
          </w:p>
          <w:p w:rsidR="00DA2AEB" w:rsidRDefault="00DA2AEB" w:rsidP="00555E91">
            <w:pPr>
              <w:pStyle w:val="Sinespaciado"/>
            </w:pPr>
          </w:p>
          <w:p w:rsidR="00DA2AEB" w:rsidRPr="00A31357" w:rsidRDefault="00DA2AEB" w:rsidP="00555E91">
            <w:pPr>
              <w:pStyle w:val="Sinespaciado"/>
            </w:pPr>
          </w:p>
        </w:tc>
      </w:tr>
      <w:tr w:rsidR="00DA2AEB" w:rsidRPr="0027188A" w:rsidTr="00555E9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Realiza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ejercicios y prácticas para el desarrollo de la expresión corporal</w:t>
            </w:r>
            <w:r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 y 4</w:t>
            </w:r>
          </w:p>
        </w:tc>
        <w:tc>
          <w:tcPr>
            <w:tcW w:w="992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1</w:t>
            </w:r>
            <w:r>
              <w:rPr>
                <w:sz w:val="20"/>
                <w:lang w:val="es-CO"/>
              </w:rPr>
              <w:t>9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30</w:t>
            </w:r>
          </w:p>
        </w:tc>
        <w:tc>
          <w:tcPr>
            <w:tcW w:w="1701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  <w:tr w:rsidR="00DA2AEB" w:rsidRPr="0027188A" w:rsidTr="00555E9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Valora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la importancia de la educación física en el desarrollo de la expresión corporal</w:t>
            </w:r>
            <w:r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Julio 2 al 6</w:t>
            </w:r>
          </w:p>
        </w:tc>
        <w:tc>
          <w:tcPr>
            <w:tcW w:w="1701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  <w:tr w:rsidR="00DA2AEB" w:rsidRPr="0027188A" w:rsidTr="00555E9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Desarrollar actividades motrices mediante la rumba aeróbica.</w:t>
            </w:r>
          </w:p>
        </w:tc>
        <w:tc>
          <w:tcPr>
            <w:tcW w:w="992" w:type="dxa"/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6 y 7</w:t>
            </w:r>
          </w:p>
        </w:tc>
        <w:tc>
          <w:tcPr>
            <w:tcW w:w="992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Julio 9 al 20</w:t>
            </w:r>
          </w:p>
        </w:tc>
        <w:tc>
          <w:tcPr>
            <w:tcW w:w="1701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  <w:tr w:rsidR="00DA2AEB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Participar de las jornadas de juegos tradicionales con propuestas realizadas desde casa.</w:t>
            </w:r>
          </w:p>
        </w:tc>
        <w:tc>
          <w:tcPr>
            <w:tcW w:w="992" w:type="dxa"/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7 y 8  </w:t>
            </w:r>
          </w:p>
        </w:tc>
        <w:tc>
          <w:tcPr>
            <w:tcW w:w="992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16</w:t>
            </w:r>
            <w:r w:rsidRPr="00631BCF">
              <w:rPr>
                <w:sz w:val="20"/>
                <w:lang w:val="es-CO"/>
              </w:rPr>
              <w:t xml:space="preserve"> al 2</w:t>
            </w:r>
            <w:r>
              <w:rPr>
                <w:sz w:val="20"/>
                <w:lang w:val="es-CO"/>
              </w:rPr>
              <w:t>7</w:t>
            </w:r>
          </w:p>
        </w:tc>
        <w:tc>
          <w:tcPr>
            <w:tcW w:w="1701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  <w:tr w:rsidR="00DA2AEB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DA2AEB" w:rsidRDefault="00DA2AEB" w:rsidP="00555E91">
            <w:pPr>
              <w:pStyle w:val="Sinespaciado"/>
              <w:jc w:val="both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A2AEB" w:rsidRDefault="00DA2AEB" w:rsidP="00555E91">
            <w:pPr>
              <w:pStyle w:val="Sinespaciado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DA2AEB" w:rsidRPr="00DA2AEB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DA2AEB" w:rsidRDefault="00DA2AEB" w:rsidP="00555E91">
            <w:pPr>
              <w:pStyle w:val="Sinespaciado"/>
              <w:jc w:val="both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2AEB" w:rsidRDefault="00DA2AEB" w:rsidP="00555E91">
            <w:pPr>
              <w:pStyle w:val="Sinespaciado"/>
              <w:jc w:val="center"/>
              <w:rPr>
                <w:lang w:val="es-CO"/>
              </w:rPr>
            </w:pPr>
          </w:p>
          <w:p w:rsidR="00DA2AEB" w:rsidRPr="0027188A" w:rsidRDefault="00DA2AE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2AEB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DA2AEB" w:rsidRPr="00631BCF" w:rsidRDefault="00DA2AE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A2AEB" w:rsidRPr="00631BCF" w:rsidRDefault="00DA2AE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A2AEB" w:rsidRPr="0027188A" w:rsidRDefault="00DA2AEB" w:rsidP="00555E91">
            <w:pPr>
              <w:pStyle w:val="Sinespaciado"/>
              <w:rPr>
                <w:lang w:val="es-CO"/>
              </w:rPr>
            </w:pPr>
          </w:p>
        </w:tc>
      </w:tr>
    </w:tbl>
    <w:p w:rsidR="00DA2AEB" w:rsidRPr="0027188A" w:rsidRDefault="00DA2AEB" w:rsidP="00DA2AEB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DA2AEB" w:rsidTr="00555E91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DA2AEB" w:rsidRPr="00F8052A" w:rsidRDefault="00DA2AEB" w:rsidP="00555E91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A2AEB" w:rsidRPr="00004456" w:rsidRDefault="00DA2AEB" w:rsidP="00555E91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A2AEB" w:rsidTr="00555E91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DA2AEB" w:rsidRDefault="00DA2AEB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DA2AEB" w:rsidRDefault="00DA2AEB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DA2AEB" w:rsidRDefault="00DA2AEB" w:rsidP="00555E91">
            <w:pPr>
              <w:pStyle w:val="Sinespaciado"/>
            </w:pPr>
          </w:p>
        </w:tc>
      </w:tr>
    </w:tbl>
    <w:p w:rsidR="00DA2AEB" w:rsidRDefault="00DA2AEB" w:rsidP="00DA2AEB">
      <w:pPr>
        <w:pStyle w:val="Sinespaciado"/>
      </w:pPr>
    </w:p>
    <w:p w:rsidR="00DA2AEB" w:rsidRDefault="00DA2AEB" w:rsidP="00DA2AEB">
      <w:pPr>
        <w:pStyle w:val="Sinespaciado"/>
        <w:rPr>
          <w:sz w:val="16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2AEB" w:rsidRDefault="00DA2AEB" w:rsidP="00DA2AEB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DA2AEB" w:rsidRDefault="00DA2AEB" w:rsidP="00DA2AEB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33"/>
        <w:tblW w:w="14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965"/>
        <w:gridCol w:w="967"/>
        <w:gridCol w:w="965"/>
        <w:gridCol w:w="1064"/>
        <w:gridCol w:w="3015"/>
        <w:gridCol w:w="1134"/>
        <w:gridCol w:w="545"/>
        <w:gridCol w:w="872"/>
        <w:gridCol w:w="1004"/>
      </w:tblGrid>
      <w:tr w:rsidR="00DA2AEB" w:rsidTr="00555E91">
        <w:trPr>
          <w:trHeight w:val="402"/>
        </w:trPr>
        <w:tc>
          <w:tcPr>
            <w:tcW w:w="293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Área: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Educación Física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riodo: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Unidad: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2AEB" w:rsidTr="00555E91">
        <w:trPr>
          <w:trHeight w:val="363"/>
        </w:trPr>
        <w:tc>
          <w:tcPr>
            <w:tcW w:w="293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1531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A2AEB" w:rsidRDefault="00DA2AEB" w:rsidP="00DA2AEB">
      <w:pPr>
        <w:rPr>
          <w:sz w:val="20"/>
          <w:szCs w:val="20"/>
        </w:rPr>
      </w:pPr>
    </w:p>
    <w:tbl>
      <w:tblPr>
        <w:tblStyle w:val="Style34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DA2AEB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Estrategia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Recursos</w:t>
            </w:r>
          </w:p>
        </w:tc>
      </w:tr>
      <w:tr w:rsidR="00DA2AEB" w:rsidRPr="00DA2AEB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Organizo juegos para desarrollar en clase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lang w:val="es-CO"/>
              </w:rPr>
            </w:pPr>
            <w:r w:rsidRPr="00DA2AEB">
              <w:rPr>
                <w:lang w:val="es-CO"/>
              </w:rPr>
              <w:t xml:space="preserve">Realizar actividades de </w:t>
            </w:r>
          </w:p>
          <w:p w:rsidR="00DA2AEB" w:rsidRPr="00DA2AEB" w:rsidRDefault="00DA2AEB" w:rsidP="00555E91">
            <w:pPr>
              <w:spacing w:after="0" w:line="240" w:lineRule="auto"/>
              <w:rPr>
                <w:lang w:val="es-CO"/>
              </w:rPr>
            </w:pPr>
            <w:r w:rsidRPr="00DA2AEB">
              <w:rPr>
                <w:lang w:val="es-CO"/>
              </w:rPr>
              <w:t xml:space="preserve">Fútbol, Voleibol y baloncesto </w:t>
            </w:r>
          </w:p>
          <w:p w:rsidR="00DA2AEB" w:rsidRPr="00DA2AEB" w:rsidRDefault="00DA2AEB" w:rsidP="00555E91">
            <w:pPr>
              <w:spacing w:after="0" w:line="240" w:lineRule="auto"/>
              <w:rPr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lang w:val="es-CO"/>
              </w:rPr>
            </w:pPr>
            <w:r w:rsidRPr="00DA2AEB">
              <w:rPr>
                <w:lang w:val="es-CO"/>
              </w:rPr>
              <w:t>Realizar distintas actividades de juego: (ponchado, lazo carreras de encostalado, carreras atléticas), caminatas ecológicas.</w:t>
            </w:r>
          </w:p>
          <w:p w:rsidR="00DA2AEB" w:rsidRPr="00DA2AEB" w:rsidRDefault="00DA2AEB" w:rsidP="00555E91">
            <w:pPr>
              <w:spacing w:after="0" w:line="240" w:lineRule="auto"/>
              <w:rPr>
                <w:lang w:val="es-CO"/>
              </w:rPr>
            </w:pPr>
          </w:p>
          <w:p w:rsidR="00DA2AEB" w:rsidRDefault="00DA2AEB" w:rsidP="00555E91">
            <w:pPr>
              <w:spacing w:after="0" w:line="240" w:lineRule="auto"/>
            </w:pPr>
            <w:r>
              <w:t xml:space="preserve">Realizar actividades de cuerdas, aros </w:t>
            </w:r>
          </w:p>
          <w:p w:rsidR="00DA2AEB" w:rsidRDefault="00DA2AEB" w:rsidP="00555E91">
            <w:pPr>
              <w:spacing w:after="0" w:line="240" w:lineRule="auto"/>
            </w:pPr>
          </w:p>
          <w:p w:rsidR="00DA2AEB" w:rsidRDefault="00DA2AEB" w:rsidP="00555E91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Trabajo en equipo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Explicación de tema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Desarrollo de actividades en el cuaderno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Realización de tareas extra clase.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Desarrollo de fichas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Realización de actividades al aire libre.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Realizar distintas actividades lúdicas con sus respectivos instrumentos.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Disposición en clase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Trabajo en equipo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Presentación de actividades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Evaluación práctica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Participación en clase 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Salida al tablero o sustentación de tareas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Cuerpo humano </w:t>
            </w:r>
          </w:p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Balón de futbol, voleibol, baloncesto, lazos, costales, pelotas de plástico, aros, cuerdas. </w:t>
            </w:r>
          </w:p>
        </w:tc>
      </w:tr>
      <w:tr w:rsidR="00DA2AEB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Participo en actividades físicas de integración con la naturaleza y de relación con el medio.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 w:rsidRPr="00DA2AEB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992" w:type="dxa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DA2AEB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Soy tolerante ante las diferentes circunstancias que me presenta el juego para contribuir a su desarrollo.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y 6</w:t>
            </w:r>
          </w:p>
        </w:tc>
        <w:tc>
          <w:tcPr>
            <w:tcW w:w="992" w:type="dxa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DA2AEB" w:rsidTr="00555E91">
        <w:trPr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Pr="00DA2AEB" w:rsidRDefault="00DA2AE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contribuyo a la formación equitativa de los grupos de juegos.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y 8</w:t>
            </w:r>
          </w:p>
        </w:tc>
        <w:tc>
          <w:tcPr>
            <w:tcW w:w="992" w:type="dxa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2AEB" w:rsidRDefault="00DA2AE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DA2AEB" w:rsidRPr="00DA2AEB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Semana de evaluaciones finales</w:t>
            </w:r>
          </w:p>
        </w:tc>
        <w:tc>
          <w:tcPr>
            <w:tcW w:w="992" w:type="dxa"/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DA2AEB" w:rsidRPr="00DA2AEB" w:rsidRDefault="00DA2AEB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Ejercicios de </w:t>
            </w:r>
          </w:p>
          <w:p w:rsidR="00DA2AEB" w:rsidRPr="00DA2AEB" w:rsidRDefault="00DA2AEB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Motricidad, velocidad, flexibilidad, trabajo </w:t>
            </w:r>
          </w:p>
        </w:tc>
        <w:tc>
          <w:tcPr>
            <w:tcW w:w="2268" w:type="dxa"/>
          </w:tcPr>
          <w:p w:rsidR="00DA2AEB" w:rsidRPr="00DA2AEB" w:rsidRDefault="00DA2AEB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Se realizarán las evaluaciones de las actividades más relevantes del periodo </w:t>
            </w:r>
          </w:p>
        </w:tc>
        <w:tc>
          <w:tcPr>
            <w:tcW w:w="2552" w:type="dxa"/>
          </w:tcPr>
          <w:p w:rsidR="00DA2AEB" w:rsidRPr="00DA2AEB" w:rsidRDefault="00DA2AEB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Documentación </w:t>
            </w:r>
          </w:p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Se evalúa Motricidad, velocidad, flexibilidad, trabajo </w:t>
            </w:r>
          </w:p>
        </w:tc>
      </w:tr>
      <w:tr w:rsidR="00DA2AEB" w:rsidRPr="00DA2AEB" w:rsidTr="00555E91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Semana de refuerzo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A2AEB" w:rsidRDefault="00DA2AE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Se realizarán los refuerzos según este estipulado en el PEI o lo establezca la comisión </w:t>
            </w:r>
            <w:r w:rsidRPr="00DA2AEB">
              <w:rPr>
                <w:color w:val="000000"/>
                <w:lang w:val="es-CO"/>
              </w:rPr>
              <w:lastRenderedPageBreak/>
              <w:t xml:space="preserve">de evaluación y promoción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DA2AEB" w:rsidRPr="00DA2AEB" w:rsidRDefault="00DA2AEB" w:rsidP="00555E91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lastRenderedPageBreak/>
              <w:t>Se tendrá en cuenta la metodología plasmada en el PEI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DA2AEB" w:rsidRPr="00DA2AEB" w:rsidRDefault="00DA2AE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DA2AEB">
              <w:rPr>
                <w:color w:val="000000"/>
                <w:lang w:val="es-CO"/>
              </w:rPr>
              <w:t xml:space="preserve">Depende las distintas estrategias evaluativas que posibiliten la o el profesor. </w:t>
            </w:r>
          </w:p>
        </w:tc>
      </w:tr>
    </w:tbl>
    <w:p w:rsidR="00DA2AEB" w:rsidRPr="00DA2AEB" w:rsidRDefault="00DA2AEB" w:rsidP="00DA2AEB">
      <w:pPr>
        <w:ind w:firstLine="708"/>
        <w:rPr>
          <w:sz w:val="20"/>
          <w:szCs w:val="20"/>
          <w:lang w:val="es-CO"/>
        </w:rPr>
      </w:pPr>
    </w:p>
    <w:tbl>
      <w:tblPr>
        <w:tblStyle w:val="Style35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DA2AEB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DA2AEB" w:rsidRDefault="00DA2AE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DA2AEB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DA2AEB" w:rsidRDefault="00DA2AEB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A2AEB" w:rsidRDefault="00DA2AEB" w:rsidP="00DA2AEB">
      <w:pPr>
        <w:ind w:firstLine="708"/>
        <w:rPr>
          <w:sz w:val="20"/>
          <w:szCs w:val="20"/>
        </w:rPr>
      </w:pPr>
    </w:p>
    <w:p w:rsidR="00DA2AEB" w:rsidRDefault="00DA2AEB" w:rsidP="00DA2AEB">
      <w:pPr>
        <w:ind w:firstLine="708"/>
        <w:rPr>
          <w:sz w:val="20"/>
          <w:szCs w:val="20"/>
        </w:rPr>
      </w:pPr>
    </w:p>
    <w:p w:rsidR="00DA2AEB" w:rsidRDefault="00DA2AEB" w:rsidP="001306D9">
      <w:pPr>
        <w:ind w:firstLine="708"/>
        <w:rPr>
          <w:rFonts w:cstheme="minorHAnsi"/>
          <w:sz w:val="20"/>
          <w:szCs w:val="20"/>
          <w:lang w:val="es-CO"/>
        </w:rPr>
      </w:pPr>
      <w:bookmarkStart w:id="0" w:name="_GoBack"/>
      <w:bookmarkEnd w:id="0"/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068B2" w:rsidRDefault="009068B2" w:rsidP="00FD1139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sectPr w:rsidR="009068B2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0A" w:rsidRDefault="0057360A" w:rsidP="001306D9">
      <w:pPr>
        <w:spacing w:after="0" w:line="240" w:lineRule="auto"/>
      </w:pPr>
      <w:r>
        <w:separator/>
      </w:r>
    </w:p>
  </w:endnote>
  <w:endnote w:type="continuationSeparator" w:id="0">
    <w:p w:rsidR="0057360A" w:rsidRDefault="0057360A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0A" w:rsidRDefault="0057360A" w:rsidP="001306D9">
      <w:pPr>
        <w:spacing w:after="0" w:line="240" w:lineRule="auto"/>
      </w:pPr>
      <w:r>
        <w:separator/>
      </w:r>
    </w:p>
  </w:footnote>
  <w:footnote w:type="continuationSeparator" w:id="0">
    <w:p w:rsidR="0057360A" w:rsidRDefault="0057360A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29433E"/>
    <w:rsid w:val="002A6929"/>
    <w:rsid w:val="002E5F2B"/>
    <w:rsid w:val="00306F61"/>
    <w:rsid w:val="00353732"/>
    <w:rsid w:val="0035519E"/>
    <w:rsid w:val="003A1838"/>
    <w:rsid w:val="003C0B02"/>
    <w:rsid w:val="003D3994"/>
    <w:rsid w:val="00495992"/>
    <w:rsid w:val="004F73AF"/>
    <w:rsid w:val="004F7D32"/>
    <w:rsid w:val="0057360A"/>
    <w:rsid w:val="005D7DEC"/>
    <w:rsid w:val="00603B3A"/>
    <w:rsid w:val="006369F0"/>
    <w:rsid w:val="00642EAF"/>
    <w:rsid w:val="00642F86"/>
    <w:rsid w:val="006454E4"/>
    <w:rsid w:val="006B7AEF"/>
    <w:rsid w:val="00734BBC"/>
    <w:rsid w:val="007928B0"/>
    <w:rsid w:val="00822BC1"/>
    <w:rsid w:val="008F692D"/>
    <w:rsid w:val="00900BC6"/>
    <w:rsid w:val="009068B2"/>
    <w:rsid w:val="009462C3"/>
    <w:rsid w:val="00986A6D"/>
    <w:rsid w:val="00996C41"/>
    <w:rsid w:val="009C530C"/>
    <w:rsid w:val="009E75D5"/>
    <w:rsid w:val="009F26A3"/>
    <w:rsid w:val="00A11A9E"/>
    <w:rsid w:val="00A22452"/>
    <w:rsid w:val="00A32E23"/>
    <w:rsid w:val="00A75656"/>
    <w:rsid w:val="00A87F37"/>
    <w:rsid w:val="00BE4AA2"/>
    <w:rsid w:val="00C25DF9"/>
    <w:rsid w:val="00C65125"/>
    <w:rsid w:val="00CC0A10"/>
    <w:rsid w:val="00D079B1"/>
    <w:rsid w:val="00D740D0"/>
    <w:rsid w:val="00DA2AEB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62E72"/>
    <w:rsid w:val="00FD0BEB"/>
    <w:rsid w:val="00FD1139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Style33">
    <w:name w:val="_Style 33"/>
    <w:basedOn w:val="Tablanormal"/>
    <w:rsid w:val="00DA2AE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anormal"/>
    <w:rsid w:val="00DA2AE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anormal"/>
    <w:rsid w:val="00DA2AE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13</cp:revision>
  <dcterms:created xsi:type="dcterms:W3CDTF">2021-08-25T20:27:00Z</dcterms:created>
  <dcterms:modified xsi:type="dcterms:W3CDTF">2022-01-21T16:17:00Z</dcterms:modified>
</cp:coreProperties>
</file>